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B4C" w:rsidRPr="00AB0B4C" w:rsidRDefault="004411D3" w:rsidP="00AB0B4C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AB0B4C">
        <w:rPr>
          <w:rFonts w:ascii="Arial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83168" behindDoc="1" locked="0" layoutInCell="1" allowOverlap="1" wp14:anchorId="25BFD144" wp14:editId="4ACBD201">
            <wp:simplePos x="0" y="0"/>
            <wp:positionH relativeFrom="column">
              <wp:posOffset>-735856</wp:posOffset>
            </wp:positionH>
            <wp:positionV relativeFrom="paragraph">
              <wp:posOffset>-540385</wp:posOffset>
            </wp:positionV>
            <wp:extent cx="10720552" cy="424206"/>
            <wp:effectExtent l="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ation_4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9904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B4C" w:rsidRPr="00AB0B4C">
        <w:rPr>
          <w:rFonts w:ascii="Arial" w:hAnsi="Arial" w:cs="Arial"/>
          <w:b/>
          <w:noProof/>
          <w:sz w:val="32"/>
          <w:szCs w:val="32"/>
          <w:lang w:eastAsia="ru-RU"/>
        </w:rPr>
        <w:t>ДП</w:t>
      </w:r>
      <w:r w:rsidRPr="00AB0B4C">
        <w:rPr>
          <w:rFonts w:ascii="Arial" w:hAnsi="Arial" w:cs="Arial"/>
          <w:b/>
          <w:sz w:val="32"/>
          <w:szCs w:val="32"/>
        </w:rPr>
        <w:t xml:space="preserve"> «</w:t>
      </w:r>
      <w:proofErr w:type="spellStart"/>
      <w:r w:rsidRPr="00AB0B4C">
        <w:rPr>
          <w:rFonts w:ascii="Arial" w:hAnsi="Arial" w:cs="Arial"/>
          <w:b/>
          <w:sz w:val="32"/>
          <w:szCs w:val="32"/>
        </w:rPr>
        <w:t>Державний</w:t>
      </w:r>
      <w:proofErr w:type="spellEnd"/>
      <w:r w:rsidRPr="00AB0B4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B0B4C">
        <w:rPr>
          <w:rFonts w:ascii="Arial" w:hAnsi="Arial" w:cs="Arial"/>
          <w:b/>
          <w:sz w:val="32"/>
          <w:szCs w:val="32"/>
        </w:rPr>
        <w:t>інформаційно-аналітичний</w:t>
      </w:r>
      <w:proofErr w:type="spellEnd"/>
      <w:r w:rsidRPr="00AB0B4C">
        <w:rPr>
          <w:rFonts w:ascii="Arial" w:hAnsi="Arial" w:cs="Arial"/>
          <w:b/>
          <w:sz w:val="32"/>
          <w:szCs w:val="32"/>
        </w:rPr>
        <w:t xml:space="preserve"> </w:t>
      </w:r>
    </w:p>
    <w:p w:rsidR="004411D3" w:rsidRPr="00AB0B4C" w:rsidRDefault="004411D3" w:rsidP="00AB0B4C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AB0B4C">
        <w:rPr>
          <w:rFonts w:ascii="Arial" w:hAnsi="Arial" w:cs="Arial"/>
          <w:b/>
          <w:sz w:val="32"/>
          <w:szCs w:val="32"/>
        </w:rPr>
        <w:t xml:space="preserve">центр </w:t>
      </w:r>
      <w:proofErr w:type="spellStart"/>
      <w:r w:rsidRPr="00AB0B4C">
        <w:rPr>
          <w:rFonts w:ascii="Arial" w:hAnsi="Arial" w:cs="Arial"/>
          <w:b/>
          <w:sz w:val="32"/>
          <w:szCs w:val="32"/>
        </w:rPr>
        <w:t>моніторингу</w:t>
      </w:r>
      <w:proofErr w:type="spellEnd"/>
      <w:r w:rsidRPr="00AB0B4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B0B4C">
        <w:rPr>
          <w:rFonts w:ascii="Arial" w:hAnsi="Arial" w:cs="Arial"/>
          <w:b/>
          <w:sz w:val="32"/>
          <w:szCs w:val="32"/>
        </w:rPr>
        <w:t>зовнішніх</w:t>
      </w:r>
      <w:proofErr w:type="spellEnd"/>
      <w:r w:rsidRPr="00AB0B4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B0B4C">
        <w:rPr>
          <w:rFonts w:ascii="Arial" w:hAnsi="Arial" w:cs="Arial"/>
          <w:b/>
          <w:sz w:val="32"/>
          <w:szCs w:val="32"/>
        </w:rPr>
        <w:t>товарних</w:t>
      </w:r>
      <w:proofErr w:type="spellEnd"/>
      <w:r w:rsidRPr="00AB0B4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B0B4C">
        <w:rPr>
          <w:rFonts w:ascii="Arial" w:hAnsi="Arial" w:cs="Arial"/>
          <w:b/>
          <w:sz w:val="32"/>
          <w:szCs w:val="32"/>
        </w:rPr>
        <w:t>ринкі</w:t>
      </w:r>
      <w:proofErr w:type="gramStart"/>
      <w:r w:rsidRPr="00AB0B4C">
        <w:rPr>
          <w:rFonts w:ascii="Arial" w:hAnsi="Arial" w:cs="Arial"/>
          <w:b/>
          <w:sz w:val="32"/>
          <w:szCs w:val="32"/>
        </w:rPr>
        <w:t>в</w:t>
      </w:r>
      <w:proofErr w:type="spellEnd"/>
      <w:proofErr w:type="gramEnd"/>
      <w:r w:rsidRPr="00AB0B4C">
        <w:rPr>
          <w:rFonts w:ascii="Arial" w:hAnsi="Arial" w:cs="Arial"/>
          <w:b/>
          <w:sz w:val="32"/>
          <w:szCs w:val="32"/>
        </w:rPr>
        <w:t>»</w:t>
      </w:r>
    </w:p>
    <w:p w:rsidR="004411D3" w:rsidRPr="00AB0B4C" w:rsidRDefault="004411D3">
      <w:pPr>
        <w:rPr>
          <w:rFonts w:ascii="Arial" w:hAnsi="Arial" w:cs="Arial"/>
          <w:b/>
          <w:sz w:val="36"/>
          <w:szCs w:val="36"/>
        </w:rPr>
      </w:pPr>
    </w:p>
    <w:p w:rsidR="004411D3" w:rsidRPr="00AB0B4C" w:rsidRDefault="004411D3">
      <w:pPr>
        <w:rPr>
          <w:rFonts w:ascii="Arial" w:hAnsi="Arial" w:cs="Arial"/>
          <w:b/>
          <w:sz w:val="36"/>
          <w:szCs w:val="36"/>
        </w:rPr>
      </w:pPr>
    </w:p>
    <w:p w:rsidR="004411D3" w:rsidRPr="00AB0B4C" w:rsidRDefault="004411D3">
      <w:pPr>
        <w:rPr>
          <w:rFonts w:ascii="Arial" w:hAnsi="Arial" w:cs="Arial"/>
          <w:b/>
          <w:sz w:val="36"/>
          <w:szCs w:val="36"/>
        </w:rPr>
      </w:pPr>
    </w:p>
    <w:p w:rsidR="004411D3" w:rsidRPr="00AB0B4C" w:rsidRDefault="004411D3">
      <w:pPr>
        <w:rPr>
          <w:rFonts w:ascii="Arial" w:hAnsi="Arial" w:cs="Arial"/>
          <w:b/>
          <w:sz w:val="36"/>
          <w:szCs w:val="36"/>
        </w:rPr>
      </w:pPr>
      <w:r w:rsidRPr="00AB0B4C">
        <w:rPr>
          <w:rFonts w:ascii="Arial" w:hAnsi="Arial" w:cs="Arial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81120" behindDoc="1" locked="0" layoutInCell="1" allowOverlap="1" wp14:anchorId="149461FE" wp14:editId="1B7FF9A2">
            <wp:simplePos x="0" y="0"/>
            <wp:positionH relativeFrom="column">
              <wp:posOffset>6797040</wp:posOffset>
            </wp:positionH>
            <wp:positionV relativeFrom="paragraph">
              <wp:posOffset>373468</wp:posOffset>
            </wp:positionV>
            <wp:extent cx="3184525" cy="518731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1D3" w:rsidRPr="00AB0B4C" w:rsidRDefault="004411D3">
      <w:pPr>
        <w:rPr>
          <w:rFonts w:ascii="Arial" w:hAnsi="Arial" w:cs="Arial"/>
          <w:b/>
          <w:sz w:val="36"/>
          <w:szCs w:val="36"/>
        </w:rPr>
      </w:pPr>
    </w:p>
    <w:p w:rsidR="004411D3" w:rsidRPr="00AB0B4C" w:rsidRDefault="00AB0B4C" w:rsidP="00AB0B4C">
      <w:pPr>
        <w:jc w:val="center"/>
        <w:rPr>
          <w:rFonts w:ascii="Arial" w:hAnsi="Arial" w:cs="Arial"/>
          <w:b/>
          <w:sz w:val="56"/>
          <w:szCs w:val="56"/>
          <w:lang w:val="uk-UA"/>
        </w:rPr>
      </w:pPr>
      <w:r w:rsidRPr="00AB0B4C">
        <w:rPr>
          <w:rFonts w:ascii="Arial" w:hAnsi="Arial" w:cs="Arial"/>
          <w:b/>
          <w:sz w:val="56"/>
          <w:szCs w:val="56"/>
          <w:lang w:val="uk-UA"/>
        </w:rPr>
        <w:t>Вдосконалення  закупівельної діяльності підприємства</w:t>
      </w:r>
    </w:p>
    <w:p w:rsidR="004411D3" w:rsidRPr="004411D3" w:rsidRDefault="004411D3"/>
    <w:p w:rsidR="004411D3" w:rsidRPr="004411D3" w:rsidRDefault="004411D3"/>
    <w:p w:rsidR="004411D3" w:rsidRPr="004411D3" w:rsidRDefault="004411D3"/>
    <w:p w:rsidR="004411D3" w:rsidRPr="004411D3" w:rsidRDefault="004411D3"/>
    <w:p w:rsidR="004411D3" w:rsidRPr="004411D3" w:rsidRDefault="004411D3"/>
    <w:p w:rsidR="004411D3" w:rsidRPr="004411D3" w:rsidRDefault="004411D3"/>
    <w:p w:rsidR="004411D3" w:rsidRPr="004411D3" w:rsidRDefault="004411D3"/>
    <w:p w:rsidR="004411D3" w:rsidRPr="00757D88" w:rsidRDefault="00757D88" w:rsidP="00757D88">
      <w:pPr>
        <w:jc w:val="center"/>
        <w:rPr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>Київ 2019</w:t>
      </w:r>
    </w:p>
    <w:p w:rsidR="008F1D71" w:rsidRPr="004411D3" w:rsidRDefault="008F1D71">
      <w:r w:rsidRPr="008F1D71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992AAB" wp14:editId="3806C687">
                <wp:simplePos x="0" y="0"/>
                <wp:positionH relativeFrom="column">
                  <wp:posOffset>2728259</wp:posOffset>
                </wp:positionH>
                <wp:positionV relativeFrom="paragraph">
                  <wp:posOffset>-189578</wp:posOffset>
                </wp:positionV>
                <wp:extent cx="4464496" cy="646331"/>
                <wp:effectExtent l="0" t="0" r="12700" b="19050"/>
                <wp:wrapNone/>
                <wp:docPr id="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496" cy="646331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F1D71" w:rsidRPr="00792599" w:rsidRDefault="00C61EFD" w:rsidP="008F1D7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9259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u w:val="single"/>
                                <w:lang w:val="uk-UA"/>
                              </w:rPr>
                              <w:t>Можливі проблеми і ризики при проведенні публічних закупівель на підприємстві</w:t>
                            </w:r>
                            <w:r w:rsidR="008F1D71" w:rsidRPr="0079259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uk-UA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214.8pt;margin-top:-14.95pt;width:351.55pt;height:50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" fillcolor="#1f497d [3215]" strokecolor="black [3213]" strokeweight="1pt">
                <v:textbox style="mso-fit-shape-to-text:t">
                  <w:txbxContent>
                    <w:p w:rsidR="008F1D71" w:rsidRPr="00792599" w:rsidRDefault="00C61EFD" w:rsidP="008F1D71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9259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u w:val="single"/>
                          <w:lang w:val="uk-UA"/>
                        </w:rPr>
                        <w:t>Можливі проблеми і ризики при проведенні публічних закупівель на підприємстві</w:t>
                      </w:r>
                      <w:r w:rsidR="008F1D71" w:rsidRPr="0079259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val="uk-UA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8F1D71" w:rsidRDefault="008F1D71">
      <w:pPr>
        <w:rPr>
          <w:lang w:val="uk-UA"/>
        </w:rPr>
      </w:pPr>
    </w:p>
    <w:tbl>
      <w:tblPr>
        <w:tblStyle w:val="a8"/>
        <w:tblW w:w="0" w:type="auto"/>
        <w:jc w:val="center"/>
        <w:shd w:val="clear" w:color="auto" w:fill="FFFF00"/>
        <w:tblLook w:val="04A0" w:firstRow="1" w:lastRow="0" w:firstColumn="1" w:lastColumn="0" w:noHBand="0" w:noVBand="1"/>
      </w:tblPr>
      <w:tblGrid>
        <w:gridCol w:w="12441"/>
      </w:tblGrid>
      <w:tr w:rsidR="00D13B0D" w:rsidRPr="00FD0CE1" w:rsidTr="00DC2DBD">
        <w:trPr>
          <w:jc w:val="center"/>
        </w:trPr>
        <w:tc>
          <w:tcPr>
            <w:tcW w:w="12441" w:type="dxa"/>
            <w:shd w:val="clear" w:color="auto" w:fill="FFFF00"/>
          </w:tcPr>
          <w:p w:rsidR="00D13B0D" w:rsidRPr="00792599" w:rsidRDefault="000E159B" w:rsidP="00610221">
            <w:pPr>
              <w:pStyle w:val="a4"/>
              <w:numPr>
                <w:ilvl w:val="0"/>
                <w:numId w:val="2"/>
              </w:numPr>
              <w:tabs>
                <w:tab w:val="left" w:pos="1358"/>
              </w:tabs>
              <w:ind w:hanging="153"/>
              <w:rPr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sz w:val="32"/>
                <w:szCs w:val="32"/>
                <w:lang w:val="uk-UA"/>
              </w:rPr>
              <w:t>Не</w:t>
            </w:r>
            <w:r w:rsidR="00610221" w:rsidRPr="00792599">
              <w:rPr>
                <w:rFonts w:ascii="Arial" w:hAnsi="Arial" w:cs="Arial"/>
                <w:sz w:val="32"/>
                <w:szCs w:val="32"/>
                <w:lang w:val="uk-UA"/>
              </w:rPr>
              <w:t>вірне визначення ключових параметрів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>,</w:t>
            </w:r>
            <w:r w:rsidR="00610221" w:rsidRPr="00792599">
              <w:rPr>
                <w:rFonts w:ascii="Arial" w:hAnsi="Arial" w:cs="Arial"/>
                <w:sz w:val="32"/>
                <w:szCs w:val="32"/>
                <w:lang w:val="uk-UA"/>
              </w:rPr>
              <w:t xml:space="preserve"> що впливають на здійснення закупівлі, а саме: очікуваної вартості, технічних вимог до предмета закупівлі, кваліфікаційних критеріїв до учасників торгів, основних умов договору, тощо</w:t>
            </w:r>
            <w:r w:rsidR="00610221">
              <w:rPr>
                <w:rFonts w:ascii="Arial" w:hAnsi="Arial" w:cs="Arial"/>
                <w:sz w:val="32"/>
                <w:szCs w:val="32"/>
                <w:lang w:val="uk-UA"/>
              </w:rPr>
              <w:t>, що призводить до необґрунтованого ухвалення управлінських рішень з закупівлі</w:t>
            </w:r>
          </w:p>
        </w:tc>
      </w:tr>
      <w:tr w:rsidR="00D13B0D" w:rsidRPr="000147AC" w:rsidTr="00DC2DBD">
        <w:trPr>
          <w:jc w:val="center"/>
        </w:trPr>
        <w:tc>
          <w:tcPr>
            <w:tcW w:w="12441" w:type="dxa"/>
            <w:shd w:val="clear" w:color="auto" w:fill="FFFF00"/>
          </w:tcPr>
          <w:p w:rsidR="00D13B0D" w:rsidRPr="00792599" w:rsidRDefault="00610221" w:rsidP="00610221">
            <w:pPr>
              <w:pStyle w:val="a4"/>
              <w:numPr>
                <w:ilvl w:val="0"/>
                <w:numId w:val="2"/>
              </w:numPr>
              <w:tabs>
                <w:tab w:val="left" w:pos="1358"/>
              </w:tabs>
              <w:ind w:hanging="153"/>
              <w:rPr>
                <w:sz w:val="32"/>
                <w:szCs w:val="32"/>
                <w:lang w:val="uk-UA"/>
              </w:rPr>
            </w:pPr>
            <w:r w:rsidRPr="00792599">
              <w:rPr>
                <w:rFonts w:ascii="Arial" w:hAnsi="Arial" w:cs="Arial"/>
                <w:sz w:val="32"/>
                <w:szCs w:val="32"/>
                <w:lang w:val="uk-UA"/>
              </w:rPr>
              <w:t xml:space="preserve">Несвоєчасно проведення процедур закупівлі </w:t>
            </w:r>
          </w:p>
        </w:tc>
      </w:tr>
      <w:tr w:rsidR="00D13B0D" w:rsidTr="00DC2DBD">
        <w:trPr>
          <w:jc w:val="center"/>
        </w:trPr>
        <w:tc>
          <w:tcPr>
            <w:tcW w:w="12441" w:type="dxa"/>
            <w:shd w:val="clear" w:color="auto" w:fill="FFFF00"/>
          </w:tcPr>
          <w:p w:rsidR="00D13B0D" w:rsidRPr="00792599" w:rsidRDefault="00610221" w:rsidP="00610221">
            <w:pPr>
              <w:pStyle w:val="a4"/>
              <w:numPr>
                <w:ilvl w:val="0"/>
                <w:numId w:val="2"/>
              </w:numPr>
              <w:tabs>
                <w:tab w:val="left" w:pos="1358"/>
              </w:tabs>
              <w:ind w:hanging="153"/>
              <w:rPr>
                <w:sz w:val="32"/>
                <w:szCs w:val="32"/>
                <w:lang w:val="uk-UA"/>
              </w:rPr>
            </w:pPr>
            <w:r w:rsidRPr="00792599">
              <w:rPr>
                <w:rFonts w:ascii="Arial" w:hAnsi="Arial" w:cs="Arial"/>
                <w:sz w:val="32"/>
                <w:szCs w:val="32"/>
                <w:lang w:val="uk-UA"/>
              </w:rPr>
              <w:t xml:space="preserve">Неефективне витрачання державних коштів </w:t>
            </w:r>
          </w:p>
        </w:tc>
      </w:tr>
      <w:tr w:rsidR="00D13B0D" w:rsidRPr="00610221" w:rsidTr="00DC2DBD">
        <w:trPr>
          <w:jc w:val="center"/>
        </w:trPr>
        <w:tc>
          <w:tcPr>
            <w:tcW w:w="12441" w:type="dxa"/>
            <w:shd w:val="clear" w:color="auto" w:fill="FFFF00"/>
          </w:tcPr>
          <w:p w:rsidR="00D13B0D" w:rsidRPr="00792599" w:rsidRDefault="00610221" w:rsidP="00610221">
            <w:pPr>
              <w:pStyle w:val="a4"/>
              <w:numPr>
                <w:ilvl w:val="0"/>
                <w:numId w:val="2"/>
              </w:numPr>
              <w:tabs>
                <w:tab w:val="left" w:pos="1358"/>
              </w:tabs>
              <w:ind w:hanging="153"/>
              <w:rPr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sz w:val="32"/>
                <w:szCs w:val="32"/>
                <w:lang w:val="uk-UA"/>
              </w:rPr>
              <w:t>Р</w:t>
            </w:r>
            <w:r w:rsidRPr="00792599">
              <w:rPr>
                <w:rFonts w:ascii="Arial" w:hAnsi="Arial" w:cs="Arial"/>
                <w:sz w:val="32"/>
                <w:szCs w:val="32"/>
                <w:lang w:val="uk-UA"/>
              </w:rPr>
              <w:t>изик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>и</w:t>
            </w:r>
            <w:r w:rsidRPr="00792599">
              <w:rPr>
                <w:rFonts w:ascii="Arial" w:hAnsi="Arial" w:cs="Arial"/>
                <w:sz w:val="32"/>
                <w:szCs w:val="32"/>
                <w:lang w:val="uk-UA"/>
              </w:rPr>
              <w:t xml:space="preserve"> виявлення недоліків в ухваленні управлінських рішень з закупівлі та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в</w:t>
            </w:r>
            <w:r w:rsidRPr="00792599">
              <w:rPr>
                <w:rFonts w:ascii="Arial" w:hAnsi="Arial" w:cs="Arial"/>
                <w:sz w:val="32"/>
                <w:szCs w:val="32"/>
                <w:lang w:val="uk-UA"/>
              </w:rPr>
              <w:t xml:space="preserve"> документації з боку контролюючих органів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та притягнення до відповідальності посадових осіб підприємства</w:t>
            </w:r>
          </w:p>
        </w:tc>
      </w:tr>
      <w:tr w:rsidR="00D13B0D" w:rsidTr="00DC2DBD">
        <w:trPr>
          <w:jc w:val="center"/>
        </w:trPr>
        <w:tc>
          <w:tcPr>
            <w:tcW w:w="12441" w:type="dxa"/>
            <w:shd w:val="clear" w:color="auto" w:fill="FFFF00"/>
          </w:tcPr>
          <w:p w:rsidR="00D13B0D" w:rsidRPr="00610221" w:rsidRDefault="00610221" w:rsidP="00610221">
            <w:pPr>
              <w:pStyle w:val="a4"/>
              <w:numPr>
                <w:ilvl w:val="0"/>
                <w:numId w:val="2"/>
              </w:numPr>
              <w:tabs>
                <w:tab w:val="left" w:pos="1358"/>
              </w:tabs>
              <w:ind w:hanging="153"/>
              <w:rPr>
                <w:sz w:val="32"/>
                <w:szCs w:val="32"/>
                <w:lang w:val="uk-UA"/>
              </w:rPr>
            </w:pPr>
            <w:r w:rsidRPr="00792599">
              <w:rPr>
                <w:rFonts w:ascii="Arial" w:hAnsi="Arial" w:cs="Arial"/>
                <w:sz w:val="32"/>
                <w:szCs w:val="32"/>
                <w:lang w:val="uk-UA"/>
              </w:rPr>
              <w:t xml:space="preserve">Відсутність персональної відповідальності фахівців за неналежне виконання своїх </w:t>
            </w:r>
            <w:r w:rsidRPr="00E10953">
              <w:rPr>
                <w:rFonts w:ascii="Arial" w:hAnsi="Arial" w:cs="Arial"/>
                <w:sz w:val="32"/>
                <w:szCs w:val="32"/>
                <w:lang w:val="uk-UA"/>
              </w:rPr>
              <w:t>обов’язків</w:t>
            </w:r>
          </w:p>
        </w:tc>
      </w:tr>
      <w:tr w:rsidR="00D13B0D" w:rsidTr="00DC2DBD">
        <w:trPr>
          <w:jc w:val="center"/>
        </w:trPr>
        <w:tc>
          <w:tcPr>
            <w:tcW w:w="12441" w:type="dxa"/>
            <w:shd w:val="clear" w:color="auto" w:fill="FFFF00"/>
          </w:tcPr>
          <w:p w:rsidR="00D13B0D" w:rsidRPr="00792599" w:rsidRDefault="003C12BC" w:rsidP="00740B2C">
            <w:pPr>
              <w:pStyle w:val="a4"/>
              <w:numPr>
                <w:ilvl w:val="0"/>
                <w:numId w:val="2"/>
              </w:numPr>
              <w:tabs>
                <w:tab w:val="left" w:pos="1358"/>
              </w:tabs>
              <w:ind w:hanging="153"/>
              <w:rPr>
                <w:sz w:val="32"/>
                <w:szCs w:val="32"/>
                <w:lang w:val="uk-UA"/>
              </w:rPr>
            </w:pPr>
            <w:r w:rsidRPr="00792599">
              <w:rPr>
                <w:rFonts w:ascii="Arial" w:hAnsi="Arial" w:cs="Arial"/>
                <w:sz w:val="32"/>
                <w:szCs w:val="32"/>
                <w:lang w:val="uk-UA"/>
              </w:rPr>
              <w:t xml:space="preserve">Ризики </w:t>
            </w:r>
            <w:r w:rsidR="00740B2C">
              <w:rPr>
                <w:rFonts w:ascii="Arial" w:hAnsi="Arial" w:cs="Arial"/>
                <w:sz w:val="32"/>
                <w:szCs w:val="32"/>
                <w:lang w:val="uk-UA"/>
              </w:rPr>
              <w:t xml:space="preserve">посилення </w:t>
            </w:r>
            <w:r w:rsidRPr="00792599">
              <w:rPr>
                <w:rFonts w:ascii="Arial" w:hAnsi="Arial" w:cs="Arial"/>
                <w:sz w:val="32"/>
                <w:szCs w:val="32"/>
                <w:lang w:val="uk-UA"/>
              </w:rPr>
              <w:t>персональної відповідальності керівного складу та співробітників підприємства у зв’язку з неналежним виконанням іншими фахівцями своїх обов’язків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</w:p>
        </w:tc>
      </w:tr>
      <w:tr w:rsidR="00D13B0D" w:rsidTr="00DC2DBD">
        <w:trPr>
          <w:jc w:val="center"/>
        </w:trPr>
        <w:tc>
          <w:tcPr>
            <w:tcW w:w="12441" w:type="dxa"/>
            <w:shd w:val="clear" w:color="auto" w:fill="FFFF00"/>
          </w:tcPr>
          <w:p w:rsidR="00D13B0D" w:rsidRPr="00792599" w:rsidRDefault="003C12BC" w:rsidP="00792599">
            <w:pPr>
              <w:pStyle w:val="a4"/>
              <w:numPr>
                <w:ilvl w:val="0"/>
                <w:numId w:val="2"/>
              </w:numPr>
              <w:tabs>
                <w:tab w:val="left" w:pos="1358"/>
              </w:tabs>
              <w:ind w:hanging="153"/>
              <w:rPr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sz w:val="32"/>
                <w:szCs w:val="32"/>
                <w:lang w:val="uk-UA"/>
              </w:rPr>
              <w:t>Значні трудовитрати</w:t>
            </w:r>
            <w:r w:rsidRPr="00792599">
              <w:rPr>
                <w:rFonts w:ascii="Arial" w:hAnsi="Arial" w:cs="Arial"/>
                <w:sz w:val="32"/>
                <w:szCs w:val="32"/>
                <w:lang w:val="uk-UA"/>
              </w:rPr>
              <w:t xml:space="preserve"> на обробку даних щодо параметрів закупівлі та узгодження документації</w:t>
            </w:r>
          </w:p>
        </w:tc>
      </w:tr>
      <w:tr w:rsidR="00D13B0D" w:rsidTr="00DC2DBD">
        <w:trPr>
          <w:jc w:val="center"/>
        </w:trPr>
        <w:tc>
          <w:tcPr>
            <w:tcW w:w="12441" w:type="dxa"/>
            <w:shd w:val="clear" w:color="auto" w:fill="FFFF00"/>
          </w:tcPr>
          <w:p w:rsidR="00D13B0D" w:rsidRPr="00792599" w:rsidRDefault="003C12BC" w:rsidP="00792599">
            <w:pPr>
              <w:pStyle w:val="a4"/>
              <w:numPr>
                <w:ilvl w:val="0"/>
                <w:numId w:val="2"/>
              </w:numPr>
              <w:tabs>
                <w:tab w:val="left" w:pos="1358"/>
              </w:tabs>
              <w:ind w:hanging="153"/>
              <w:rPr>
                <w:sz w:val="32"/>
                <w:szCs w:val="32"/>
                <w:lang w:val="uk-UA"/>
              </w:rPr>
            </w:pPr>
            <w:r w:rsidRPr="00792599">
              <w:rPr>
                <w:rFonts w:ascii="Arial" w:hAnsi="Arial" w:cs="Arial"/>
                <w:sz w:val="32"/>
                <w:szCs w:val="32"/>
                <w:lang w:val="uk-UA"/>
              </w:rPr>
              <w:t xml:space="preserve">Проблема комунікації між підрозділами, 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>дублювання функцій при опрацюванні даних</w:t>
            </w:r>
          </w:p>
        </w:tc>
      </w:tr>
    </w:tbl>
    <w:p w:rsidR="00C61EFD" w:rsidRPr="00D13B0D" w:rsidRDefault="000E1781" w:rsidP="00D13B0D">
      <w:pPr>
        <w:pStyle w:val="a4"/>
        <w:rPr>
          <w:rFonts w:ascii="Arial" w:hAnsi="Arial" w:cs="Arial"/>
          <w:sz w:val="28"/>
          <w:szCs w:val="28"/>
        </w:rPr>
      </w:pPr>
      <w:r w:rsidRPr="008F1D71">
        <w:rPr>
          <w:noProof/>
        </w:rPr>
        <w:drawing>
          <wp:anchor distT="0" distB="0" distL="114300" distR="114300" simplePos="0" relativeHeight="251697152" behindDoc="0" locked="0" layoutInCell="1" allowOverlap="1" wp14:anchorId="301282F6" wp14:editId="5136EDC2">
            <wp:simplePos x="0" y="0"/>
            <wp:positionH relativeFrom="column">
              <wp:posOffset>8237220</wp:posOffset>
            </wp:positionH>
            <wp:positionV relativeFrom="paragraph">
              <wp:posOffset>11801</wp:posOffset>
            </wp:positionV>
            <wp:extent cx="1325880" cy="1020445"/>
            <wp:effectExtent l="0" t="0" r="7620" b="8255"/>
            <wp:wrapNone/>
            <wp:docPr id="7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1EFD" w:rsidRPr="00D13B0D">
        <w:rPr>
          <w:rFonts w:ascii="Arial" w:hAnsi="Arial" w:cs="Arial"/>
          <w:sz w:val="28"/>
          <w:szCs w:val="28"/>
          <w:lang w:val="uk-UA"/>
        </w:rPr>
        <w:t xml:space="preserve">  </w:t>
      </w:r>
    </w:p>
    <w:p w:rsidR="008F1D71" w:rsidRDefault="008F1D71">
      <w:pPr>
        <w:rPr>
          <w:sz w:val="28"/>
          <w:szCs w:val="28"/>
          <w:lang w:val="uk-UA"/>
        </w:rPr>
      </w:pPr>
    </w:p>
    <w:p w:rsidR="003C12BC" w:rsidRDefault="003C12BC">
      <w:pPr>
        <w:rPr>
          <w:sz w:val="28"/>
          <w:szCs w:val="28"/>
          <w:lang w:val="uk-UA"/>
        </w:rPr>
      </w:pPr>
    </w:p>
    <w:p w:rsidR="003C12BC" w:rsidRPr="003C12BC" w:rsidRDefault="003C12BC">
      <w:pPr>
        <w:rPr>
          <w:sz w:val="28"/>
          <w:szCs w:val="28"/>
          <w:lang w:val="uk-UA"/>
        </w:rPr>
      </w:pPr>
    </w:p>
    <w:p w:rsidR="008F1D71" w:rsidRPr="00C61EFD" w:rsidRDefault="00DC2DBD">
      <w:r w:rsidRPr="008F1D71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ED1DBF" wp14:editId="039B1C9B">
                <wp:simplePos x="0" y="0"/>
                <wp:positionH relativeFrom="column">
                  <wp:posOffset>2721850</wp:posOffset>
                </wp:positionH>
                <wp:positionV relativeFrom="paragraph">
                  <wp:posOffset>-40053</wp:posOffset>
                </wp:positionV>
                <wp:extent cx="4464496" cy="785004"/>
                <wp:effectExtent l="0" t="0" r="12700" b="15240"/>
                <wp:wrapNone/>
                <wp:docPr id="9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496" cy="78500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DC2DBD" w:rsidRPr="00640C94" w:rsidRDefault="005F1459" w:rsidP="005F145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640C94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kern w:val="24"/>
                                <w:sz w:val="32"/>
                                <w:szCs w:val="32"/>
                                <w:u w:val="single"/>
                                <w:lang w:val="uk-UA"/>
                              </w:rPr>
                              <w:t>Причини можливих ризиків і проблем при проведенні публічних закупівель на підприємстві</w:t>
                            </w:r>
                            <w:r w:rsidR="00DC2DBD" w:rsidRPr="00640C94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kern w:val="24"/>
                                <w:sz w:val="32"/>
                                <w:szCs w:val="32"/>
                                <w:lang w:val="uk-UA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4.3pt;margin-top:-3.15pt;width:351.55pt;height:61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" fillcolor="yellow" strokecolor="black [3213]" strokeweight="1pt">
                <v:textbox>
                  <w:txbxContent>
                    <w:p w:rsidR="00DC2DBD" w:rsidRPr="00640C94" w:rsidRDefault="005F1459" w:rsidP="005F1459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r w:rsidRPr="00640C94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kern w:val="24"/>
                          <w:sz w:val="32"/>
                          <w:szCs w:val="32"/>
                          <w:u w:val="single"/>
                          <w:lang w:val="uk-UA"/>
                        </w:rPr>
                        <w:t>Причини можливих ризиків і проблем при проведенні публічних закупівель на підприємстві</w:t>
                      </w:r>
                      <w:r w:rsidR="00DC2DBD" w:rsidRPr="00640C94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kern w:val="24"/>
                          <w:sz w:val="32"/>
                          <w:szCs w:val="32"/>
                          <w:lang w:val="uk-UA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8F1D71" w:rsidRPr="00C61EFD" w:rsidRDefault="008F1D71"/>
    <w:tbl>
      <w:tblPr>
        <w:tblStyle w:val="a8"/>
        <w:tblpPr w:leftFromText="180" w:rightFromText="180" w:vertAnchor="text" w:horzAnchor="margin" w:tblpXSpec="center" w:tblpY="17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1F497D" w:themeFill="text2"/>
        <w:tblLook w:val="04A0" w:firstRow="1" w:lastRow="0" w:firstColumn="1" w:lastColumn="0" w:noHBand="0" w:noVBand="1"/>
      </w:tblPr>
      <w:tblGrid>
        <w:gridCol w:w="12441"/>
      </w:tblGrid>
      <w:tr w:rsidR="005F1459" w:rsidTr="00640C94">
        <w:tc>
          <w:tcPr>
            <w:tcW w:w="12441" w:type="dxa"/>
            <w:shd w:val="clear" w:color="auto" w:fill="1F497D" w:themeFill="text2"/>
          </w:tcPr>
          <w:p w:rsidR="005F1459" w:rsidRPr="00D80986" w:rsidRDefault="005F1459" w:rsidP="000147AC">
            <w:pPr>
              <w:pStyle w:val="a4"/>
              <w:numPr>
                <w:ilvl w:val="0"/>
                <w:numId w:val="2"/>
              </w:numPr>
              <w:tabs>
                <w:tab w:val="left" w:pos="1358"/>
              </w:tabs>
              <w:ind w:hanging="153"/>
              <w:rPr>
                <w:color w:val="FFFFFF" w:themeColor="background1"/>
                <w:sz w:val="30"/>
                <w:szCs w:val="30"/>
                <w:lang w:val="uk-UA"/>
              </w:rPr>
            </w:pPr>
            <w:r w:rsidRPr="00D80986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 xml:space="preserve">Відсутність </w:t>
            </w:r>
            <w:r w:rsidR="00E73E91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 xml:space="preserve">обов’язкових параметрів щодо заповнення документації фахівцями </w:t>
            </w:r>
            <w:r w:rsidR="00D2113E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 xml:space="preserve">та </w:t>
            </w:r>
            <w:r w:rsidR="000147AC">
              <w:rPr>
                <w:rFonts w:ascii="Arial" w:hAnsi="Arial" w:cs="Arial"/>
                <w:color w:val="FFFFFF" w:themeColor="background1"/>
                <w:sz w:val="30"/>
                <w:szCs w:val="30"/>
              </w:rPr>
              <w:t>контролю</w:t>
            </w:r>
            <w:r w:rsidR="00D2113E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 xml:space="preserve"> якості </w:t>
            </w:r>
            <w:r w:rsidR="000147AC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 xml:space="preserve">їх виконання </w:t>
            </w:r>
          </w:p>
        </w:tc>
      </w:tr>
      <w:tr w:rsidR="005F1459" w:rsidTr="00640C94">
        <w:tc>
          <w:tcPr>
            <w:tcW w:w="12441" w:type="dxa"/>
            <w:shd w:val="clear" w:color="auto" w:fill="1F497D" w:themeFill="text2"/>
          </w:tcPr>
          <w:p w:rsidR="005F1459" w:rsidRPr="000147AC" w:rsidRDefault="00494C43" w:rsidP="000147AC">
            <w:pPr>
              <w:pStyle w:val="a4"/>
              <w:numPr>
                <w:ilvl w:val="0"/>
                <w:numId w:val="2"/>
              </w:numPr>
              <w:tabs>
                <w:tab w:val="left" w:pos="1358"/>
              </w:tabs>
              <w:ind w:hanging="153"/>
              <w:rPr>
                <w:color w:val="FFFFFF" w:themeColor="background1"/>
                <w:sz w:val="30"/>
                <w:szCs w:val="30"/>
                <w:lang w:val="uk-UA"/>
              </w:rPr>
            </w:pPr>
            <w:r w:rsidRPr="00D80986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>Недостатній кваліфікаційний рівень фахівців</w:t>
            </w:r>
            <w:r w:rsidR="00B76567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>,</w:t>
            </w:r>
            <w:r w:rsidRPr="00D80986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 xml:space="preserve"> на яких покладені </w:t>
            </w:r>
            <w:proofErr w:type="spellStart"/>
            <w:r w:rsidRPr="00D80986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>обов</w:t>
            </w:r>
            <w:proofErr w:type="spellEnd"/>
            <w:r w:rsidRPr="00D80986">
              <w:rPr>
                <w:rFonts w:ascii="Arial" w:hAnsi="Arial" w:cs="Arial"/>
                <w:color w:val="FFFFFF" w:themeColor="background1"/>
                <w:sz w:val="30"/>
                <w:szCs w:val="30"/>
              </w:rPr>
              <w:t>’я</w:t>
            </w:r>
            <w:proofErr w:type="spellStart"/>
            <w:r w:rsidRPr="00D80986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>зки</w:t>
            </w:r>
            <w:proofErr w:type="spellEnd"/>
            <w:r w:rsidRPr="00D80986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 xml:space="preserve"> по складанню </w:t>
            </w:r>
            <w:r w:rsidR="000147AC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>закупівельної документації</w:t>
            </w:r>
            <w:r w:rsidRPr="00D80986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 xml:space="preserve"> </w:t>
            </w:r>
          </w:p>
        </w:tc>
      </w:tr>
      <w:tr w:rsidR="000147AC" w:rsidTr="00640C94">
        <w:tc>
          <w:tcPr>
            <w:tcW w:w="12441" w:type="dxa"/>
            <w:shd w:val="clear" w:color="auto" w:fill="1F497D" w:themeFill="text2"/>
          </w:tcPr>
          <w:p w:rsidR="000147AC" w:rsidRPr="00D80986" w:rsidRDefault="000147AC" w:rsidP="000147AC">
            <w:pPr>
              <w:pStyle w:val="a4"/>
              <w:numPr>
                <w:ilvl w:val="0"/>
                <w:numId w:val="2"/>
              </w:numPr>
              <w:tabs>
                <w:tab w:val="left" w:pos="1358"/>
              </w:tabs>
              <w:ind w:hanging="153"/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</w:pPr>
            <w:r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>Складання документів</w:t>
            </w:r>
            <w:r w:rsidRPr="00D80986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 xml:space="preserve"> підрозділами або фахівцями </w:t>
            </w:r>
            <w:r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>у</w:t>
            </w:r>
            <w:r w:rsidRPr="00D80986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 xml:space="preserve"> сфер</w:t>
            </w:r>
            <w:r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>у</w:t>
            </w:r>
            <w:r w:rsidRPr="00D80986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 xml:space="preserve"> компетенції яких не </w:t>
            </w:r>
            <w:r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 xml:space="preserve">покладено виконання цих обов’язків </w:t>
            </w:r>
          </w:p>
        </w:tc>
      </w:tr>
      <w:tr w:rsidR="005F1459" w:rsidTr="00640C94">
        <w:tc>
          <w:tcPr>
            <w:tcW w:w="12441" w:type="dxa"/>
            <w:shd w:val="clear" w:color="auto" w:fill="1F497D" w:themeFill="text2"/>
          </w:tcPr>
          <w:p w:rsidR="005F1459" w:rsidRPr="00D80986" w:rsidRDefault="00FB296B" w:rsidP="00D93AA7">
            <w:pPr>
              <w:pStyle w:val="a4"/>
              <w:numPr>
                <w:ilvl w:val="0"/>
                <w:numId w:val="2"/>
              </w:numPr>
              <w:tabs>
                <w:tab w:val="left" w:pos="1358"/>
              </w:tabs>
              <w:ind w:hanging="153"/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</w:pPr>
            <w:r w:rsidRPr="00D80986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>Відсутність затверджених підприємством методик та алгоритмів опрацювання документів та визначення параметрів</w:t>
            </w:r>
            <w:r w:rsidR="00D93AA7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>,</w:t>
            </w:r>
            <w:r w:rsidRPr="00D80986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 xml:space="preserve"> відсут</w:t>
            </w:r>
            <w:r w:rsidR="000147AC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>ність посилань на такі методики</w:t>
            </w:r>
          </w:p>
        </w:tc>
      </w:tr>
      <w:tr w:rsidR="005F1459" w:rsidTr="00640C94">
        <w:tc>
          <w:tcPr>
            <w:tcW w:w="12441" w:type="dxa"/>
            <w:shd w:val="clear" w:color="auto" w:fill="1F497D" w:themeFill="text2"/>
          </w:tcPr>
          <w:p w:rsidR="005F1459" w:rsidRPr="00D80986" w:rsidRDefault="00494C43" w:rsidP="0079570D">
            <w:pPr>
              <w:pStyle w:val="a4"/>
              <w:numPr>
                <w:ilvl w:val="0"/>
                <w:numId w:val="2"/>
              </w:numPr>
              <w:tabs>
                <w:tab w:val="left" w:pos="1358"/>
              </w:tabs>
              <w:ind w:hanging="153"/>
              <w:rPr>
                <w:color w:val="FFFFFF" w:themeColor="background1"/>
                <w:sz w:val="30"/>
                <w:szCs w:val="30"/>
                <w:lang w:val="uk-UA"/>
              </w:rPr>
            </w:pPr>
            <w:r w:rsidRPr="00D80986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>Недосконалість складених внутрішніх регуляторних актів: посадових інструкцій, положень, наказів, тощо.</w:t>
            </w:r>
          </w:p>
        </w:tc>
      </w:tr>
      <w:tr w:rsidR="00FB296B" w:rsidTr="00640C94">
        <w:tc>
          <w:tcPr>
            <w:tcW w:w="12441" w:type="dxa"/>
            <w:shd w:val="clear" w:color="auto" w:fill="1F497D" w:themeFill="text2"/>
          </w:tcPr>
          <w:p w:rsidR="00FB296B" w:rsidRPr="00D80986" w:rsidRDefault="00D93AA7" w:rsidP="00D93AA7">
            <w:pPr>
              <w:pStyle w:val="a4"/>
              <w:numPr>
                <w:ilvl w:val="0"/>
                <w:numId w:val="2"/>
              </w:numPr>
              <w:tabs>
                <w:tab w:val="left" w:pos="1358"/>
              </w:tabs>
              <w:ind w:hanging="153"/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</w:pPr>
            <w:r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>Не</w:t>
            </w:r>
            <w:r w:rsidR="00FB296B" w:rsidRPr="00D80986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 xml:space="preserve">визначеність джерел отримання інформації та параметрів документів, на підставі яких повинні ґрунтуватися відомості, що оброблюються в процесі </w:t>
            </w:r>
            <w:r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>проведення закупівель</w:t>
            </w:r>
          </w:p>
        </w:tc>
      </w:tr>
      <w:tr w:rsidR="005F1459" w:rsidTr="00640C94">
        <w:tc>
          <w:tcPr>
            <w:tcW w:w="12441" w:type="dxa"/>
            <w:shd w:val="clear" w:color="auto" w:fill="1F497D" w:themeFill="text2"/>
          </w:tcPr>
          <w:p w:rsidR="005F1459" w:rsidRPr="00D80986" w:rsidRDefault="004F61D2" w:rsidP="000147AC">
            <w:pPr>
              <w:pStyle w:val="a4"/>
              <w:numPr>
                <w:ilvl w:val="0"/>
                <w:numId w:val="2"/>
              </w:numPr>
              <w:tabs>
                <w:tab w:val="left" w:pos="1358"/>
              </w:tabs>
              <w:ind w:hanging="153"/>
              <w:rPr>
                <w:color w:val="FFFFFF" w:themeColor="background1"/>
                <w:sz w:val="30"/>
                <w:szCs w:val="30"/>
                <w:lang w:val="uk-UA"/>
              </w:rPr>
            </w:pPr>
            <w:r w:rsidRPr="00D80986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 xml:space="preserve">Відсутність форм </w:t>
            </w:r>
            <w:r w:rsidR="0079570D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 xml:space="preserve">документів </w:t>
            </w:r>
            <w:r w:rsidR="00CD0901" w:rsidRPr="00D80986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>з переліком кри</w:t>
            </w:r>
            <w:r w:rsidRPr="00D80986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>т</w:t>
            </w:r>
            <w:r w:rsidR="00CD0901" w:rsidRPr="00D80986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>еріїв до заповнення</w:t>
            </w:r>
            <w:r w:rsidR="0079570D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>,</w:t>
            </w:r>
            <w:r w:rsidR="00CD0901" w:rsidRPr="00D80986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 xml:space="preserve"> </w:t>
            </w:r>
            <w:r w:rsidRPr="00D80986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 xml:space="preserve">алгоритмів складання </w:t>
            </w:r>
            <w:r w:rsidR="0079570D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>та внутрішнього руху документації</w:t>
            </w:r>
            <w:r w:rsidRPr="00D80986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 xml:space="preserve"> </w:t>
            </w:r>
          </w:p>
        </w:tc>
      </w:tr>
      <w:tr w:rsidR="005F1459" w:rsidTr="00640C94">
        <w:tc>
          <w:tcPr>
            <w:tcW w:w="12441" w:type="dxa"/>
            <w:shd w:val="clear" w:color="auto" w:fill="1F497D" w:themeFill="text2"/>
          </w:tcPr>
          <w:p w:rsidR="005F1459" w:rsidRPr="00D80986" w:rsidRDefault="0079570D" w:rsidP="00CD0901">
            <w:pPr>
              <w:pStyle w:val="a4"/>
              <w:numPr>
                <w:ilvl w:val="0"/>
                <w:numId w:val="2"/>
              </w:numPr>
              <w:tabs>
                <w:tab w:val="left" w:pos="1358"/>
              </w:tabs>
              <w:ind w:hanging="153"/>
              <w:rPr>
                <w:color w:val="FFFFFF" w:themeColor="background1"/>
                <w:sz w:val="30"/>
                <w:szCs w:val="30"/>
                <w:lang w:val="uk-UA"/>
              </w:rPr>
            </w:pPr>
            <w:r w:rsidRPr="00D80986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>Дублювання посадових обов’язків в частині функцій покладених на посадових осіб, які відповідальні за підготовлення та узгодження документації</w:t>
            </w:r>
          </w:p>
        </w:tc>
      </w:tr>
      <w:tr w:rsidR="005F1459" w:rsidTr="00640C94">
        <w:tc>
          <w:tcPr>
            <w:tcW w:w="12441" w:type="dxa"/>
            <w:shd w:val="clear" w:color="auto" w:fill="1F497D" w:themeFill="text2"/>
          </w:tcPr>
          <w:p w:rsidR="005F1459" w:rsidRPr="00D80986" w:rsidRDefault="0079570D" w:rsidP="000147AC">
            <w:pPr>
              <w:pStyle w:val="a4"/>
              <w:numPr>
                <w:ilvl w:val="0"/>
                <w:numId w:val="2"/>
              </w:numPr>
              <w:tabs>
                <w:tab w:val="left" w:pos="1358"/>
              </w:tabs>
              <w:ind w:hanging="153"/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</w:pPr>
            <w:r w:rsidRPr="00D80986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>Відсутність переліку напрямків контролю та критеріїв контролю, які покладаються на осіб, що підпис</w:t>
            </w:r>
            <w:r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>ують та узгоджують документацію</w:t>
            </w:r>
          </w:p>
        </w:tc>
      </w:tr>
      <w:tr w:rsidR="005F1459" w:rsidTr="00640C94">
        <w:tc>
          <w:tcPr>
            <w:tcW w:w="12441" w:type="dxa"/>
            <w:shd w:val="clear" w:color="auto" w:fill="1F497D" w:themeFill="text2"/>
          </w:tcPr>
          <w:p w:rsidR="005F1459" w:rsidRPr="00D80986" w:rsidRDefault="00D80986" w:rsidP="005F1459">
            <w:pPr>
              <w:pStyle w:val="a4"/>
              <w:numPr>
                <w:ilvl w:val="0"/>
                <w:numId w:val="2"/>
              </w:numPr>
              <w:tabs>
                <w:tab w:val="left" w:pos="1358"/>
              </w:tabs>
              <w:ind w:hanging="153"/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</w:pPr>
            <w:r w:rsidRPr="00C20BEA"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12299194" wp14:editId="5FC2A192">
                  <wp:simplePos x="0" y="0"/>
                  <wp:positionH relativeFrom="column">
                    <wp:posOffset>7884160</wp:posOffset>
                  </wp:positionH>
                  <wp:positionV relativeFrom="paragraph">
                    <wp:posOffset>5080</wp:posOffset>
                  </wp:positionV>
                  <wp:extent cx="1030605" cy="793115"/>
                  <wp:effectExtent l="0" t="0" r="0" b="6985"/>
                  <wp:wrapNone/>
                  <wp:docPr id="9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570D" w:rsidRPr="00D80986">
              <w:rPr>
                <w:rFonts w:ascii="Arial" w:hAnsi="Arial" w:cs="Arial"/>
                <w:color w:val="FFFFFF" w:themeColor="background1"/>
                <w:sz w:val="30"/>
                <w:szCs w:val="30"/>
                <w:lang w:val="uk-UA"/>
              </w:rPr>
              <w:t xml:space="preserve"> Відсутність або недосконалість автоматизованих систем обміну даними</w:t>
            </w:r>
          </w:p>
        </w:tc>
      </w:tr>
    </w:tbl>
    <w:p w:rsidR="008F1D71" w:rsidRDefault="008F1D71">
      <w:pPr>
        <w:rPr>
          <w:lang w:val="uk-UA"/>
        </w:rPr>
      </w:pPr>
    </w:p>
    <w:p w:rsidR="00DC2DBD" w:rsidRDefault="00DC2DBD">
      <w:pPr>
        <w:rPr>
          <w:lang w:val="uk-UA"/>
        </w:rPr>
      </w:pPr>
    </w:p>
    <w:p w:rsidR="00DC2DBD" w:rsidRDefault="00DC2DBD">
      <w:pPr>
        <w:rPr>
          <w:lang w:val="uk-UA"/>
        </w:rPr>
      </w:pPr>
    </w:p>
    <w:p w:rsidR="00DC2DBD" w:rsidRDefault="00DC2DBD">
      <w:pPr>
        <w:rPr>
          <w:lang w:val="uk-UA"/>
        </w:rPr>
      </w:pPr>
    </w:p>
    <w:p w:rsidR="00DC2DBD" w:rsidRDefault="00DC2DBD">
      <w:pPr>
        <w:rPr>
          <w:lang w:val="uk-UA"/>
        </w:rPr>
      </w:pPr>
    </w:p>
    <w:p w:rsidR="00DC2DBD" w:rsidRDefault="00DC2DBD">
      <w:pPr>
        <w:rPr>
          <w:lang w:val="uk-UA"/>
        </w:rPr>
      </w:pPr>
    </w:p>
    <w:p w:rsidR="00DC2DBD" w:rsidRDefault="00DC2DBD">
      <w:pPr>
        <w:rPr>
          <w:lang w:val="uk-UA"/>
        </w:rPr>
      </w:pPr>
    </w:p>
    <w:p w:rsidR="00DC2DBD" w:rsidRDefault="00DC2DBD">
      <w:pPr>
        <w:rPr>
          <w:lang w:val="uk-UA"/>
        </w:rPr>
      </w:pPr>
    </w:p>
    <w:p w:rsidR="00DC2DBD" w:rsidRDefault="00DC2DBD">
      <w:pPr>
        <w:rPr>
          <w:lang w:val="uk-UA"/>
        </w:rPr>
      </w:pPr>
    </w:p>
    <w:p w:rsidR="00DC2DBD" w:rsidRPr="00DC2DBD" w:rsidRDefault="00DC2DBD">
      <w:pPr>
        <w:rPr>
          <w:lang w:val="uk-UA"/>
        </w:rPr>
      </w:pPr>
    </w:p>
    <w:p w:rsidR="008F1D71" w:rsidRPr="00C61EFD" w:rsidRDefault="008F1D71"/>
    <w:p w:rsidR="008F1D71" w:rsidRPr="00C61EFD" w:rsidRDefault="008F1D71"/>
    <w:p w:rsidR="008F1D71" w:rsidRPr="00C61EFD" w:rsidRDefault="008F1D71"/>
    <w:p w:rsidR="008F1D71" w:rsidRPr="00C61EFD" w:rsidRDefault="008F1D71"/>
    <w:p w:rsidR="008F1D71" w:rsidRPr="00C61EFD" w:rsidRDefault="008F1D71"/>
    <w:p w:rsidR="005F1459" w:rsidRDefault="005F1459">
      <w:pPr>
        <w:rPr>
          <w:lang w:val="uk-UA"/>
        </w:rPr>
      </w:pPr>
    </w:p>
    <w:p w:rsidR="005F1459" w:rsidRDefault="005F1459">
      <w:pPr>
        <w:rPr>
          <w:lang w:val="uk-UA"/>
        </w:rPr>
      </w:pPr>
    </w:p>
    <w:p w:rsidR="005F1459" w:rsidRDefault="005F1459">
      <w:pPr>
        <w:rPr>
          <w:lang w:val="uk-UA"/>
        </w:rPr>
      </w:pPr>
    </w:p>
    <w:p w:rsidR="00D40479" w:rsidRDefault="00D40479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4F4655" wp14:editId="7A49F953">
                <wp:simplePos x="0" y="0"/>
                <wp:positionH relativeFrom="column">
                  <wp:posOffset>858544</wp:posOffset>
                </wp:positionH>
                <wp:positionV relativeFrom="paragraph">
                  <wp:posOffset>-91810</wp:posOffset>
                </wp:positionV>
                <wp:extent cx="7317273" cy="1448770"/>
                <wp:effectExtent l="57150" t="0" r="36195" b="132715"/>
                <wp:wrapNone/>
                <wp:docPr id="97" name="Овал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7273" cy="144877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0479" w:rsidRPr="00CB730E" w:rsidRDefault="00D40479" w:rsidP="00D404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val="uk-UA"/>
                                <w14:shadow w14:blurRad="50800" w14:dist="50800" w14:dir="5580000" w14:sx="101000" w14:sy="101000" w14:kx="0" w14:ky="0" w14:algn="ctr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CB730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val="uk-UA"/>
                                <w14:shadow w14:blurRad="50800" w14:dist="50800" w14:dir="5580000" w14:sx="101000" w14:sy="101000" w14:kx="0" w14:ky="0" w14:algn="ctr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Пропозиції щодо вирішення існуючих ризиків та проблем у процесі здійснення публічних закупівель</w:t>
                            </w:r>
                            <w:r w:rsidR="00DA3F49" w:rsidRPr="00CB730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val="uk-UA"/>
                                <w14:shadow w14:blurRad="50800" w14:dist="50800" w14:dir="5580000" w14:sx="101000" w14:sy="101000" w14:kx="0" w14:ky="0" w14:algn="ctr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на підприємствах</w:t>
                            </w:r>
                          </w:p>
                          <w:p w:rsidR="00D40479" w:rsidRPr="00D40479" w:rsidRDefault="00D40479" w:rsidP="00D40479">
                            <w:pPr>
                              <w:jc w:val="right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7" o:spid="_x0000_s1028" style="position:absolute;margin-left:67.6pt;margin-top:-7.25pt;width:576.15pt;height:114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" fillcolor="yellow" strokecolor="black [3213]" strokeweight="2pt">
                <v:shadow on="t" color="black" opacity=".5" offset="0,4pt"/>
                <v:textbox>
                  <w:txbxContent>
                    <w:p w:rsidR="00D40479" w:rsidRPr="00CB730E" w:rsidRDefault="00D40479" w:rsidP="00D40479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lang w:val="uk-UA"/>
                          <w14:shadow w14:blurRad="50800" w14:dist="50800" w14:dir="5580000" w14:sx="101000" w14:sy="101000" w14:kx="0" w14:ky="0" w14:algn="ctr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CB730E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lang w:val="uk-UA"/>
                          <w14:shadow w14:blurRad="50800" w14:dist="50800" w14:dir="5580000" w14:sx="101000" w14:sy="101000" w14:kx="0" w14:ky="0" w14:algn="ctr">
                            <w14:srgbClr w14:val="000000">
                              <w14:alpha w14:val="50000"/>
                            </w14:srgbClr>
                          </w14:shadow>
                        </w:rPr>
                        <w:t>Пропозиції щодо вирішення існуючих ризиків та проблем у процесі здійснення публічних закупівель</w:t>
                      </w:r>
                      <w:r w:rsidR="00DA3F49" w:rsidRPr="00CB730E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lang w:val="uk-UA"/>
                          <w14:shadow w14:blurRad="50800" w14:dist="50800" w14:dir="5580000" w14:sx="101000" w14:sy="101000" w14:kx="0" w14:ky="0" w14:algn="ctr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на підприємствах</w:t>
                      </w:r>
                    </w:p>
                    <w:p w:rsidR="00D40479" w:rsidRPr="00D40479" w:rsidRDefault="00D40479" w:rsidP="00D40479">
                      <w:pPr>
                        <w:jc w:val="right"/>
                        <w:rPr>
                          <w:lang w:val="uk-UA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D40479" w:rsidRDefault="00D40479">
      <w:pPr>
        <w:rPr>
          <w:lang w:val="uk-UA"/>
        </w:rPr>
      </w:pPr>
    </w:p>
    <w:p w:rsidR="005F1459" w:rsidRDefault="005F1459">
      <w:pPr>
        <w:rPr>
          <w:lang w:val="uk-UA"/>
        </w:rPr>
      </w:pPr>
    </w:p>
    <w:p w:rsidR="00D40479" w:rsidRDefault="00D40479">
      <w:pPr>
        <w:rPr>
          <w:lang w:val="uk-UA"/>
        </w:rPr>
      </w:pPr>
    </w:p>
    <w:p w:rsidR="00D40479" w:rsidRDefault="00D40479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D7416B" wp14:editId="50F56855">
                <wp:simplePos x="0" y="0"/>
                <wp:positionH relativeFrom="column">
                  <wp:posOffset>4110702</wp:posOffset>
                </wp:positionH>
                <wp:positionV relativeFrom="paragraph">
                  <wp:posOffset>65201</wp:posOffset>
                </wp:positionV>
                <wp:extent cx="577850" cy="1112808"/>
                <wp:effectExtent l="19050" t="0" r="12700" b="30480"/>
                <wp:wrapNone/>
                <wp:docPr id="99" name="Стрелка вниз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11128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9" o:spid="_x0000_s1026" type="#_x0000_t67" style="position:absolute;margin-left:323.7pt;margin-top:5.15pt;width:45.5pt;height:87.6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" adj="15992" fillcolor="black [3200]" strokecolor="black [1600]" strokeweight="2pt"/>
            </w:pict>
          </mc:Fallback>
        </mc:AlternateContent>
      </w:r>
    </w:p>
    <w:p w:rsidR="00D40479" w:rsidRDefault="00D40479">
      <w:pPr>
        <w:rPr>
          <w:lang w:val="uk-UA"/>
        </w:rPr>
      </w:pPr>
    </w:p>
    <w:p w:rsidR="00D40479" w:rsidRDefault="00D40479">
      <w:pPr>
        <w:rPr>
          <w:lang w:val="uk-UA"/>
        </w:rPr>
      </w:pPr>
    </w:p>
    <w:p w:rsidR="00D40479" w:rsidRDefault="004A242B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E7127C" wp14:editId="3FBCF1EB">
                <wp:simplePos x="0" y="0"/>
                <wp:positionH relativeFrom="column">
                  <wp:posOffset>1988556</wp:posOffset>
                </wp:positionH>
                <wp:positionV relativeFrom="paragraph">
                  <wp:posOffset>208280</wp:posOffset>
                </wp:positionV>
                <wp:extent cx="4822166" cy="1061049"/>
                <wp:effectExtent l="57150" t="0" r="74295" b="139700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2166" cy="10610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3F49" w:rsidRPr="00DA3F49" w:rsidRDefault="00DA3F49" w:rsidP="00DA3F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DA3F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val="uk-UA"/>
                              </w:rPr>
                              <w:t>Проведення дослідження наявної системи ухвалення управлінських рішень у галузі публічних закупівель</w:t>
                            </w:r>
                            <w:r w:rsidR="00025AC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val="uk-UA"/>
                              </w:rPr>
                              <w:t xml:space="preserve"> на підприємстві</w:t>
                            </w:r>
                          </w:p>
                          <w:p w:rsidR="00DA3F49" w:rsidRPr="00DA3F49" w:rsidRDefault="00DA3F49" w:rsidP="00DA3F4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3" o:spid="_x0000_s1029" style="position:absolute;margin-left:156.6pt;margin-top:16.4pt;width:379.7pt;height:83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" filled="f" strokecolor="black [3213]" strokeweight="2pt">
                <v:shadow on="t" color="black" opacity=".5" offset="0,4pt"/>
                <v:textbox>
                  <w:txbxContent>
                    <w:p w:rsidR="00DA3F49" w:rsidRPr="00DA3F49" w:rsidRDefault="00DA3F49" w:rsidP="00DA3F49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32"/>
                          <w:szCs w:val="32"/>
                          <w:lang w:val="uk-UA"/>
                        </w:rPr>
                      </w:pPr>
                      <w:r w:rsidRPr="00DA3F49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lang w:val="uk-UA"/>
                        </w:rPr>
                        <w:t>Проведення дослідження наявної системи ухвалення управлінських рішень у галузі публічних закупівель</w:t>
                      </w:r>
                      <w:r w:rsidR="00025ACE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lang w:val="uk-UA"/>
                        </w:rPr>
                        <w:t xml:space="preserve"> на підприємстві</w:t>
                      </w:r>
                    </w:p>
                    <w:p w:rsidR="00DA3F49" w:rsidRPr="00DA3F49" w:rsidRDefault="00DA3F49" w:rsidP="00DA3F49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40479" w:rsidRDefault="00D40479">
      <w:pPr>
        <w:rPr>
          <w:lang w:val="uk-UA"/>
        </w:rPr>
      </w:pPr>
    </w:p>
    <w:p w:rsidR="00D40479" w:rsidRDefault="00D40479">
      <w:pPr>
        <w:rPr>
          <w:lang w:val="uk-UA"/>
        </w:rPr>
      </w:pPr>
    </w:p>
    <w:p w:rsidR="00D40479" w:rsidRDefault="00DA3F49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2C1C570" wp14:editId="7EC00E6F">
                <wp:simplePos x="0" y="0"/>
                <wp:positionH relativeFrom="column">
                  <wp:posOffset>3019796</wp:posOffset>
                </wp:positionH>
                <wp:positionV relativeFrom="paragraph">
                  <wp:posOffset>302260</wp:posOffset>
                </wp:positionV>
                <wp:extent cx="577850" cy="1052195"/>
                <wp:effectExtent l="19050" t="0" r="12700" b="33655"/>
                <wp:wrapNone/>
                <wp:docPr id="106" name="Стрелка вниз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10521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106" o:spid="_x0000_s1026" type="#_x0000_t67" style="position:absolute;margin-left:237.8pt;margin-top:23.8pt;width:45.5pt;height:82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" adj="15669" fillcolor="black [3200]" strokecolor="black [1600]" strokeweight="2pt"/>
            </w:pict>
          </mc:Fallback>
        </mc:AlternateContent>
      </w:r>
    </w:p>
    <w:p w:rsidR="00D40479" w:rsidRDefault="00D40479">
      <w:pPr>
        <w:rPr>
          <w:lang w:val="uk-UA"/>
        </w:rPr>
      </w:pPr>
    </w:p>
    <w:p w:rsidR="00D40479" w:rsidRDefault="00D40479">
      <w:pPr>
        <w:rPr>
          <w:lang w:val="uk-UA"/>
        </w:rPr>
      </w:pPr>
    </w:p>
    <w:p w:rsidR="00D40479" w:rsidRDefault="00D40479">
      <w:pPr>
        <w:rPr>
          <w:lang w:val="uk-UA"/>
        </w:rPr>
      </w:pPr>
    </w:p>
    <w:p w:rsidR="00D40479" w:rsidRDefault="00900E49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73BB4D9" wp14:editId="2895D6C1">
                <wp:simplePos x="0" y="0"/>
                <wp:positionH relativeFrom="column">
                  <wp:posOffset>5126355</wp:posOffset>
                </wp:positionH>
                <wp:positionV relativeFrom="paragraph">
                  <wp:posOffset>104140</wp:posOffset>
                </wp:positionV>
                <wp:extent cx="4174490" cy="1060450"/>
                <wp:effectExtent l="57150" t="0" r="73660" b="139700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4490" cy="1060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0E49" w:rsidRPr="00DA3F49" w:rsidRDefault="00900E49" w:rsidP="00900E4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 w:rsidRPr="00900E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val="uk-UA"/>
                              </w:rPr>
                              <w:t>Впровадження автоматизованої системи на забезпечення ухвалення управлінських рішень з закупівель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0" o:spid="_x0000_s1030" style="position:absolute;margin-left:403.65pt;margin-top:8.2pt;width:328.7pt;height:83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" filled="f" strokecolor="black [3213]" strokeweight="2pt">
                <v:shadow on="t" color="black" opacity=".5" offset="0,4pt"/>
                <v:textbox>
                  <w:txbxContent>
                    <w:p w:rsidR="00900E49" w:rsidRPr="00DA3F49" w:rsidRDefault="00900E49" w:rsidP="00900E49">
                      <w:pPr>
                        <w:jc w:val="center"/>
                        <w:rPr>
                          <w:lang w:val="uk-UA"/>
                        </w:rPr>
                      </w:pPr>
                      <w:r w:rsidRPr="00900E49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lang w:val="uk-UA"/>
                        </w:rPr>
                        <w:t>Впровадження автоматизованої системи на забезпечення ухвалення управлінських рішень з закупівель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ABC590" wp14:editId="70C7133B">
                <wp:simplePos x="0" y="0"/>
                <wp:positionH relativeFrom="column">
                  <wp:posOffset>-116840</wp:posOffset>
                </wp:positionH>
                <wp:positionV relativeFrom="paragraph">
                  <wp:posOffset>73660</wp:posOffset>
                </wp:positionV>
                <wp:extent cx="4174490" cy="1060450"/>
                <wp:effectExtent l="57150" t="0" r="73660" b="139700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4490" cy="1060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0E49" w:rsidRPr="00DA3F49" w:rsidRDefault="00900E49" w:rsidP="00900E4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 w:rsidRPr="00900E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val="uk-UA"/>
                              </w:rPr>
                              <w:t>Впровадження регламенту контролю ухвалення управлінських рішень з закупівель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9" o:spid="_x0000_s1031" style="position:absolute;margin-left:-9.2pt;margin-top:5.8pt;width:328.7pt;height:83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" filled="f" strokecolor="black [3213]" strokeweight="2pt">
                <v:shadow on="t" color="black" opacity=".5" offset="0,4pt"/>
                <v:textbox>
                  <w:txbxContent>
                    <w:p w:rsidR="00900E49" w:rsidRPr="00DA3F49" w:rsidRDefault="00900E49" w:rsidP="00900E49">
                      <w:pPr>
                        <w:jc w:val="center"/>
                        <w:rPr>
                          <w:lang w:val="uk-UA"/>
                        </w:rPr>
                      </w:pPr>
                      <w:r w:rsidRPr="00900E49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lang w:val="uk-UA"/>
                        </w:rPr>
                        <w:t>Впровадження регламенту контролю ухвалення управлінських рішень з закупівель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93AEA2" wp14:editId="759F3B1D">
                <wp:simplePos x="0" y="0"/>
                <wp:positionH relativeFrom="column">
                  <wp:posOffset>4300274</wp:posOffset>
                </wp:positionH>
                <wp:positionV relativeFrom="paragraph">
                  <wp:posOffset>122872</wp:posOffset>
                </wp:positionV>
                <wp:extent cx="577850" cy="1052195"/>
                <wp:effectExtent l="0" t="27623" r="42228" b="42227"/>
                <wp:wrapNone/>
                <wp:docPr id="107" name="Стрелка вниз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77850" cy="10521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107" o:spid="_x0000_s1026" type="#_x0000_t67" style="position:absolute;margin-left:338.6pt;margin-top:9.65pt;width:45.5pt;height:82.85pt;rotation:-90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" adj="15669" fillcolor="black [3200]" strokecolor="black [1600]" strokeweight="2pt"/>
            </w:pict>
          </mc:Fallback>
        </mc:AlternateContent>
      </w:r>
    </w:p>
    <w:p w:rsidR="00D40479" w:rsidRDefault="00D40479">
      <w:pPr>
        <w:rPr>
          <w:lang w:val="uk-UA"/>
        </w:rPr>
      </w:pPr>
    </w:p>
    <w:p w:rsidR="00D40479" w:rsidRDefault="00D40479">
      <w:pPr>
        <w:rPr>
          <w:lang w:val="uk-UA"/>
        </w:rPr>
      </w:pPr>
    </w:p>
    <w:p w:rsidR="00D40479" w:rsidRDefault="00D40479">
      <w:pPr>
        <w:rPr>
          <w:lang w:val="uk-UA"/>
        </w:rPr>
      </w:pPr>
    </w:p>
    <w:p w:rsidR="00D40479" w:rsidRDefault="00025ACE">
      <w:pPr>
        <w:rPr>
          <w:lang w:val="uk-UA"/>
        </w:rPr>
      </w:pPr>
      <w:r w:rsidRPr="00C20BEA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2CE439FC" wp14:editId="4A914D84">
            <wp:simplePos x="0" y="0"/>
            <wp:positionH relativeFrom="column">
              <wp:posOffset>8751714</wp:posOffset>
            </wp:positionH>
            <wp:positionV relativeFrom="paragraph">
              <wp:posOffset>177912</wp:posOffset>
            </wp:positionV>
            <wp:extent cx="1115561" cy="858576"/>
            <wp:effectExtent l="0" t="0" r="8890" b="0"/>
            <wp:wrapNone/>
            <wp:docPr id="11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331" cy="860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0479" w:rsidRDefault="00D40479">
      <w:pPr>
        <w:rPr>
          <w:lang w:val="uk-UA"/>
        </w:rPr>
      </w:pPr>
    </w:p>
    <w:p w:rsidR="003B2392" w:rsidRDefault="00657B3D">
      <w:pPr>
        <w:rPr>
          <w:lang w:val="uk-UA"/>
        </w:rPr>
      </w:pPr>
      <w:r w:rsidRPr="003B239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EAC2539" wp14:editId="2D1CE9B4">
                <wp:simplePos x="0" y="0"/>
                <wp:positionH relativeFrom="column">
                  <wp:posOffset>462280</wp:posOffset>
                </wp:positionH>
                <wp:positionV relativeFrom="paragraph">
                  <wp:posOffset>4333240</wp:posOffset>
                </wp:positionV>
                <wp:extent cx="359410" cy="0"/>
                <wp:effectExtent l="0" t="0" r="21590" b="19050"/>
                <wp:wrapNone/>
                <wp:docPr id="130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4pt,341.2pt" to="64.7pt,3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" strokecolor="#4579b8 [3044]"/>
            </w:pict>
          </mc:Fallback>
        </mc:AlternateContent>
      </w:r>
      <w:r w:rsidRPr="003B2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93E6ABE" wp14:editId="7A91D861">
                <wp:simplePos x="0" y="0"/>
                <wp:positionH relativeFrom="column">
                  <wp:posOffset>455295</wp:posOffset>
                </wp:positionH>
                <wp:positionV relativeFrom="paragraph">
                  <wp:posOffset>2553335</wp:posOffset>
                </wp:positionV>
                <wp:extent cx="0" cy="1009015"/>
                <wp:effectExtent l="0" t="0" r="19050" b="19685"/>
                <wp:wrapNone/>
                <wp:docPr id="24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0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5pt,201.05pt" to="35.85pt,2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" strokecolor="#4579b8 [3044]"/>
            </w:pict>
          </mc:Fallback>
        </mc:AlternateContent>
      </w:r>
      <w:r w:rsidRPr="003B2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8270DE1" wp14:editId="1D4C4855">
                <wp:simplePos x="0" y="0"/>
                <wp:positionH relativeFrom="column">
                  <wp:posOffset>455295</wp:posOffset>
                </wp:positionH>
                <wp:positionV relativeFrom="paragraph">
                  <wp:posOffset>1675130</wp:posOffset>
                </wp:positionV>
                <wp:extent cx="0" cy="877570"/>
                <wp:effectExtent l="0" t="0" r="19050" b="17780"/>
                <wp:wrapNone/>
                <wp:docPr id="22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75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5pt,131.9pt" to="35.85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" strokecolor="#4579b8 [3044]"/>
            </w:pict>
          </mc:Fallback>
        </mc:AlternateContent>
      </w:r>
      <w:r w:rsidRPr="003B2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27FA552" wp14:editId="45F5F65B">
                <wp:simplePos x="0" y="0"/>
                <wp:positionH relativeFrom="column">
                  <wp:posOffset>455295</wp:posOffset>
                </wp:positionH>
                <wp:positionV relativeFrom="paragraph">
                  <wp:posOffset>1662430</wp:posOffset>
                </wp:positionV>
                <wp:extent cx="359410" cy="0"/>
                <wp:effectExtent l="0" t="0" r="21590" b="19050"/>
                <wp:wrapNone/>
                <wp:docPr id="128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5pt,130.9pt" to="64.15pt,1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" strokecolor="#4579b8 [3044]"/>
            </w:pict>
          </mc:Fallback>
        </mc:AlternateContent>
      </w:r>
      <w:r w:rsidRPr="003B2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7F8EA69" wp14:editId="73458074">
                <wp:simplePos x="0" y="0"/>
                <wp:positionH relativeFrom="column">
                  <wp:posOffset>455295</wp:posOffset>
                </wp:positionH>
                <wp:positionV relativeFrom="paragraph">
                  <wp:posOffset>868680</wp:posOffset>
                </wp:positionV>
                <wp:extent cx="0" cy="806450"/>
                <wp:effectExtent l="0" t="0" r="19050" b="12700"/>
                <wp:wrapNone/>
                <wp:docPr id="20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6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5pt,68.4pt" to="35.85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" strokecolor="#4579b8 [3044]"/>
            </w:pict>
          </mc:Fallback>
        </mc:AlternateContent>
      </w:r>
      <w:r w:rsidRPr="003B2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C5DD8D4" wp14:editId="47540C11">
                <wp:simplePos x="0" y="0"/>
                <wp:positionH relativeFrom="column">
                  <wp:posOffset>822325</wp:posOffset>
                </wp:positionH>
                <wp:positionV relativeFrom="paragraph">
                  <wp:posOffset>5629275</wp:posOffset>
                </wp:positionV>
                <wp:extent cx="7560310" cy="768985"/>
                <wp:effectExtent l="0" t="0" r="21590" b="25400"/>
                <wp:wrapNone/>
                <wp:docPr id="12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768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B2392" w:rsidRDefault="003B2392" w:rsidP="003B239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3B239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uk-UA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Перевірка методик обробки даних</w:t>
                            </w:r>
                          </w:p>
                          <w:p w:rsidR="003B2392" w:rsidRDefault="003B2392" w:rsidP="003B239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>Встановлення наявності та оцінка  ефективності, впроваджених на підприємстві методик (алгоритмів) на забезпечення розрахунків показників та обробки відомостей, на підставі яких ухвалюються управлінські рішення  в сфері публічних закупівель.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32" type="#_x0000_t202" style="position:absolute;margin-left:64.75pt;margin-top:443.25pt;width:595.3pt;height:60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" fillcolor="yellow" strokecolor="black [3213]">
                <v:textbox style="mso-fit-shape-to-text:t">
                  <w:txbxContent>
                    <w:p w:rsidR="003B2392" w:rsidRDefault="003B2392" w:rsidP="003B239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3B239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uk-UA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Перевірка методик обробки даних</w:t>
                      </w:r>
                    </w:p>
                    <w:p w:rsidR="003B2392" w:rsidRDefault="003B2392" w:rsidP="003B239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  <w:lang w:val="uk-UA"/>
                        </w:rPr>
                        <w:t>Встановлення наявності та оцінка  ефективності, впроваджених на підприємстві методик (алгоритмів) на забезпечення розрахунків показників та обробки відомостей, на підставі яких ухвалюються управлінські рішення  в сфері публічних закупівель.</w:t>
                      </w:r>
                    </w:p>
                  </w:txbxContent>
                </v:textbox>
              </v:shape>
            </w:pict>
          </mc:Fallback>
        </mc:AlternateContent>
      </w:r>
      <w:r w:rsidRPr="003B2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5FB3DA" wp14:editId="38839D91">
                <wp:simplePos x="0" y="0"/>
                <wp:positionH relativeFrom="column">
                  <wp:posOffset>814705</wp:posOffset>
                </wp:positionH>
                <wp:positionV relativeFrom="paragraph">
                  <wp:posOffset>4765040</wp:posOffset>
                </wp:positionV>
                <wp:extent cx="7560310" cy="768985"/>
                <wp:effectExtent l="0" t="0" r="21590" b="25400"/>
                <wp:wrapNone/>
                <wp:docPr id="17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768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B2392" w:rsidRDefault="003B2392" w:rsidP="003B239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3B239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uk-UA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Перевірка завершених тендерних процедур на підприємстві</w:t>
                            </w:r>
                          </w:p>
                          <w:p w:rsidR="003B2392" w:rsidRDefault="003B2392" w:rsidP="003B239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>Дослідження проведених підприємством тендерних процедур та складених на їх виконання документів на предмет відповідності діючому законодавству та внутрішнім регуляторним актам, а також загальний аналіз ефективності проведення процедури публічної закупівлі підприємством.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33" type="#_x0000_t202" style="position:absolute;margin-left:64.15pt;margin-top:375.2pt;width:595.3pt;height:60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" fillcolor="yellow" strokecolor="black [3213]">
                <v:textbox style="mso-fit-shape-to-text:t">
                  <w:txbxContent>
                    <w:p w:rsidR="003B2392" w:rsidRDefault="003B2392" w:rsidP="003B239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3B239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uk-UA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Перевірка завершених тендерних процедур на підприємстві</w:t>
                      </w:r>
                    </w:p>
                    <w:p w:rsidR="003B2392" w:rsidRDefault="003B2392" w:rsidP="003B239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  <w:lang w:val="uk-UA"/>
                        </w:rPr>
                        <w:t>Дослідження проведених підприємством тендерних процедур та складених на їх виконання документів на предмет відповідності діючому законодавству та внутрішнім регуляторним актам, а також загальний аналіз ефективності проведення процедури публічної закупівлі підприємством.</w:t>
                      </w:r>
                    </w:p>
                  </w:txbxContent>
                </v:textbox>
              </v:shape>
            </w:pict>
          </mc:Fallback>
        </mc:AlternateContent>
      </w:r>
      <w:r w:rsidRPr="003B2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C40A8C1" wp14:editId="4796CF3A">
                <wp:simplePos x="0" y="0"/>
                <wp:positionH relativeFrom="column">
                  <wp:posOffset>828040</wp:posOffset>
                </wp:positionH>
                <wp:positionV relativeFrom="paragraph">
                  <wp:posOffset>3900805</wp:posOffset>
                </wp:positionV>
                <wp:extent cx="7560310" cy="768985"/>
                <wp:effectExtent l="0" t="0" r="21590" b="25400"/>
                <wp:wrapNone/>
                <wp:docPr id="126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768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B2392" w:rsidRDefault="003B2392" w:rsidP="003B239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3B239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uk-UA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Дослідження контролю критеріїв якості обробки даних </w:t>
                            </w:r>
                          </w:p>
                          <w:p w:rsidR="003B2392" w:rsidRDefault="003B2392" w:rsidP="003B239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>Встановлення та оцінка впроваджених підприємством критеріїв якості до вхідних даних, форм документів, які приймаються підприємством при розрахунках відповідних показників, які впливають на прийняття адміністративних рішень, необхідних при здійсненні публічних закупівель.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34" type="#_x0000_t202" style="position:absolute;margin-left:65.2pt;margin-top:307.15pt;width:595.3pt;height:60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" fillcolor="yellow" strokecolor="black [3213]">
                <v:textbox style="mso-fit-shape-to-text:t">
                  <w:txbxContent>
                    <w:p w:rsidR="003B2392" w:rsidRDefault="003B2392" w:rsidP="003B239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3B239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uk-UA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Дослідження контролю критеріїв якості обробки даних </w:t>
                      </w:r>
                    </w:p>
                    <w:p w:rsidR="003B2392" w:rsidRDefault="003B2392" w:rsidP="003B239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  <w:lang w:val="uk-UA"/>
                        </w:rPr>
                        <w:t>Встановлення та оцінка впроваджених підприємством критеріїв якості до вхідних даних, форм документів, які приймаються підприємством при розрахунках відповідних показників, які впливають на прийняття адміністративних рішень, необхідних при здійсненні публічних закупівель.</w:t>
                      </w:r>
                    </w:p>
                  </w:txbxContent>
                </v:textbox>
              </v:shape>
            </w:pict>
          </mc:Fallback>
        </mc:AlternateContent>
      </w:r>
      <w:r w:rsidRPr="003B2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98B91C" wp14:editId="21026D98">
                <wp:simplePos x="0" y="0"/>
                <wp:positionH relativeFrom="column">
                  <wp:posOffset>814705</wp:posOffset>
                </wp:positionH>
                <wp:positionV relativeFrom="paragraph">
                  <wp:posOffset>1271905</wp:posOffset>
                </wp:positionV>
                <wp:extent cx="7560310" cy="600075"/>
                <wp:effectExtent l="0" t="0" r="21590" b="2286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6000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B2392" w:rsidRDefault="003B2392" w:rsidP="003B239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3B239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uk-UA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Визначення та оцінка функцій структурних елементів підприємства, задіяних в організації та здійсненні публічних закупівель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 xml:space="preserve">. </w:t>
                            </w:r>
                          </w:p>
                          <w:p w:rsidR="003B2392" w:rsidRDefault="003B2392" w:rsidP="003B239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>Визначення сфери їх відповідальності, комунікації та взаємної підпорядкованості.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35" type="#_x0000_t202" style="position:absolute;margin-left:64.15pt;margin-top:100.15pt;width:595.3pt;height:47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" fillcolor="yellow" strokecolor="black [3213]">
                <v:textbox style="mso-fit-shape-to-text:t">
                  <w:txbxContent>
                    <w:p w:rsidR="003B2392" w:rsidRDefault="003B2392" w:rsidP="003B239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3B239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uk-UA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Визначення та оцінка функцій структурних елементів підприємства, задіяних в організації та здійсненні публічних закупівель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  <w:lang w:val="uk-UA"/>
                        </w:rPr>
                        <w:t xml:space="preserve">. </w:t>
                      </w:r>
                    </w:p>
                    <w:p w:rsidR="003B2392" w:rsidRDefault="003B2392" w:rsidP="003B239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  <w:lang w:val="uk-UA"/>
                        </w:rPr>
                        <w:t>Визначення сфери їх відповідальності, комунікації та взаємної підпорядкованості.</w:t>
                      </w:r>
                    </w:p>
                  </w:txbxContent>
                </v:textbox>
              </v:shape>
            </w:pict>
          </mc:Fallback>
        </mc:AlternateContent>
      </w:r>
      <w:r w:rsidRPr="003B2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53334F6" wp14:editId="4883ABEA">
                <wp:simplePos x="0" y="0"/>
                <wp:positionH relativeFrom="column">
                  <wp:posOffset>814705</wp:posOffset>
                </wp:positionH>
                <wp:positionV relativeFrom="paragraph">
                  <wp:posOffset>545465</wp:posOffset>
                </wp:positionV>
                <wp:extent cx="7560310" cy="600075"/>
                <wp:effectExtent l="0" t="0" r="21590" b="2413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6000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B2392" w:rsidRDefault="003B2392" w:rsidP="003B239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3B239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uk-UA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Дослідження загальної адміністративно-організаційної структури підприємства</w:t>
                            </w:r>
                          </w:p>
                          <w:p w:rsidR="003B2392" w:rsidRDefault="003B2392" w:rsidP="003B239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>Визначення переліку її структурних елементів (підрозділів та їх посадових осіб), які безпосередньо задіяні в складанні документації, проведення необхідних процедур при організації публічних закупівель.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36" type="#_x0000_t202" style="position:absolute;margin-left:64.15pt;margin-top:42.95pt;width:595.3pt;height:47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" fillcolor="yellow" strokecolor="black [3213]">
                <v:textbox style="mso-fit-shape-to-text:t">
                  <w:txbxContent>
                    <w:p w:rsidR="003B2392" w:rsidRDefault="003B2392" w:rsidP="003B239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3B239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uk-UA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Дослідження загальної адміністративно-організаційної структури підприємства</w:t>
                      </w:r>
                    </w:p>
                    <w:p w:rsidR="003B2392" w:rsidRDefault="003B2392" w:rsidP="003B239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  <w:lang w:val="uk-UA"/>
                        </w:rPr>
                        <w:t>Визначення переліку її структурних елементів (підрозділів та їх посадових осіб), які безпосередньо задіяні в складанні документації, проведення необхідних процедур при організації публічних закупівель.</w:t>
                      </w:r>
                    </w:p>
                  </w:txbxContent>
                </v:textbox>
              </v:shape>
            </w:pict>
          </mc:Fallback>
        </mc:AlternateContent>
      </w:r>
      <w:r w:rsidRPr="003B2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E67153C" wp14:editId="53A687D8">
                <wp:simplePos x="0" y="0"/>
                <wp:positionH relativeFrom="column">
                  <wp:posOffset>455295</wp:posOffset>
                </wp:positionH>
                <wp:positionV relativeFrom="paragraph">
                  <wp:posOffset>868680</wp:posOffset>
                </wp:positionV>
                <wp:extent cx="359410" cy="0"/>
                <wp:effectExtent l="0" t="0" r="21590" b="19050"/>
                <wp:wrapNone/>
                <wp:docPr id="124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5pt,68.4pt" to="64.15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" strokecolor="#4579b8 [3044]"/>
            </w:pict>
          </mc:Fallback>
        </mc:AlternateContent>
      </w:r>
      <w:r w:rsidRPr="003B2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B65CC9" wp14:editId="0D125367">
                <wp:simplePos x="0" y="0"/>
                <wp:positionH relativeFrom="column">
                  <wp:posOffset>455295</wp:posOffset>
                </wp:positionH>
                <wp:positionV relativeFrom="paragraph">
                  <wp:posOffset>141605</wp:posOffset>
                </wp:positionV>
                <wp:extent cx="0" cy="726440"/>
                <wp:effectExtent l="0" t="0" r="19050" b="16510"/>
                <wp:wrapNone/>
                <wp:docPr id="123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6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5pt,11.15pt" to="35.85pt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" strokecolor="#4579b8 [3044]"/>
            </w:pict>
          </mc:Fallback>
        </mc:AlternateContent>
      </w:r>
      <w:r w:rsidRPr="003B2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165BBB" wp14:editId="5BC9C915">
                <wp:simplePos x="0" y="0"/>
                <wp:positionH relativeFrom="column">
                  <wp:posOffset>455295</wp:posOffset>
                </wp:positionH>
                <wp:positionV relativeFrom="paragraph">
                  <wp:posOffset>141605</wp:posOffset>
                </wp:positionV>
                <wp:extent cx="359410" cy="0"/>
                <wp:effectExtent l="0" t="0" r="21590" b="19050"/>
                <wp:wrapNone/>
                <wp:docPr id="7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flip:x y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5pt,11.15pt" to="64.1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" strokecolor="#4579b8 [3044]"/>
            </w:pict>
          </mc:Fallback>
        </mc:AlternateContent>
      </w:r>
      <w:r w:rsidRPr="003B2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73414A6" wp14:editId="54092555">
                <wp:simplePos x="0" y="0"/>
                <wp:positionH relativeFrom="column">
                  <wp:posOffset>817832</wp:posOffset>
                </wp:positionH>
                <wp:positionV relativeFrom="paragraph">
                  <wp:posOffset>-180951</wp:posOffset>
                </wp:positionV>
                <wp:extent cx="8352790" cy="645795"/>
                <wp:effectExtent l="0" t="0" r="0" b="0"/>
                <wp:wrapNone/>
                <wp:docPr id="12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2790" cy="64579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txbx>
                        <w:txbxContent>
                          <w:p w:rsidR="003B2392" w:rsidRDefault="003B2392" w:rsidP="003B239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uk-UA"/>
                              </w:rPr>
                              <w:t>Дослідження наявної на підприємстві системи ухвалення управлінських рішень у галузі публічних закупівель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37" type="#_x0000_t202" style="position:absolute;margin-left:64.4pt;margin-top:-14.25pt;width:657.7pt;height:50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" fillcolor="#1f497d [3215]" stroked="f">
                <v:textbox style="mso-fit-shape-to-text:t">
                  <w:txbxContent>
                    <w:p w:rsidR="003B2392" w:rsidRDefault="003B2392" w:rsidP="003B239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uk-UA"/>
                        </w:rPr>
                        <w:t>Дослідження наявної на підприємстві системи ухвалення управлінських рішень у галузі публічних закупівель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3B2392" w:rsidRDefault="003B2392">
      <w:pPr>
        <w:rPr>
          <w:lang w:val="uk-UA"/>
        </w:rPr>
      </w:pPr>
    </w:p>
    <w:p w:rsidR="003B2392" w:rsidRDefault="003B2392">
      <w:pPr>
        <w:rPr>
          <w:lang w:val="uk-UA"/>
        </w:rPr>
      </w:pPr>
    </w:p>
    <w:p w:rsidR="003B2392" w:rsidRDefault="003B2392">
      <w:pPr>
        <w:rPr>
          <w:lang w:val="uk-UA"/>
        </w:rPr>
      </w:pPr>
    </w:p>
    <w:p w:rsidR="003B2392" w:rsidRDefault="003B2392">
      <w:pPr>
        <w:rPr>
          <w:lang w:val="uk-UA"/>
        </w:rPr>
      </w:pPr>
    </w:p>
    <w:p w:rsidR="003B2392" w:rsidRDefault="003B2392">
      <w:pPr>
        <w:rPr>
          <w:lang w:val="uk-UA"/>
        </w:rPr>
      </w:pPr>
    </w:p>
    <w:p w:rsidR="003B2392" w:rsidRDefault="004A22EB">
      <w:pPr>
        <w:rPr>
          <w:lang w:val="uk-UA"/>
        </w:rPr>
      </w:pPr>
      <w:r w:rsidRPr="003B2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DE9FF79" wp14:editId="14FABDBF">
                <wp:simplePos x="0" y="0"/>
                <wp:positionH relativeFrom="column">
                  <wp:posOffset>828040</wp:posOffset>
                </wp:positionH>
                <wp:positionV relativeFrom="paragraph">
                  <wp:posOffset>71384</wp:posOffset>
                </wp:positionV>
                <wp:extent cx="7560310" cy="768985"/>
                <wp:effectExtent l="0" t="0" r="21590" b="26035"/>
                <wp:wrapNone/>
                <wp:docPr id="125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768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B2392" w:rsidRDefault="003B2392" w:rsidP="003B239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3B239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uk-UA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Визначення структури затвердженого на підприємстві документообігу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 xml:space="preserve"> </w:t>
                            </w:r>
                          </w:p>
                          <w:p w:rsidR="003B2392" w:rsidRDefault="003B2392" w:rsidP="003B239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>Дослідження існуючого документообігу та форм документів, складання яких передбачено при організації публічних закупівель, встановлення кола осіб (структурних підрозділів) в обов’язки яких входить формування тих чи інших показників таких документів, порядок узгодження документів (їх даних) іншими посадовими особами (структурними підрозділами)..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38" type="#_x0000_t202" style="position:absolute;margin-left:65.2pt;margin-top:5.6pt;width:595.3pt;height:60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" fillcolor="yellow" strokecolor="black [3213]">
                <v:textbox style="mso-fit-shape-to-text:t">
                  <w:txbxContent>
                    <w:p w:rsidR="003B2392" w:rsidRDefault="003B2392" w:rsidP="003B239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3B239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uk-UA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Визначення структури затвердженого на підприємстві документообігу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  <w:lang w:val="uk-UA"/>
                        </w:rPr>
                        <w:t xml:space="preserve"> </w:t>
                      </w:r>
                    </w:p>
                    <w:p w:rsidR="003B2392" w:rsidRDefault="003B2392" w:rsidP="003B239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  <w:lang w:val="uk-UA"/>
                        </w:rPr>
                        <w:t>Дослідження існуючого документообігу та форм документів, складання яких передбачено при організації публічних закупівель, встановлення кола осіб (структурних підрозділів) в обов’язки яких входить формування тих чи інших показників таких документів, порядок узгодження документів (їх даних) іншими посадовими особами (структурними підрозділами)..</w:t>
                      </w:r>
                    </w:p>
                  </w:txbxContent>
                </v:textbox>
              </v:shape>
            </w:pict>
          </mc:Fallback>
        </mc:AlternateContent>
      </w:r>
    </w:p>
    <w:p w:rsidR="003B2392" w:rsidRDefault="00A52771">
      <w:pPr>
        <w:rPr>
          <w:lang w:val="uk-UA"/>
        </w:rPr>
      </w:pPr>
      <w:r w:rsidRPr="003B2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24DF45E" wp14:editId="33A4ABE4">
                <wp:simplePos x="0" y="0"/>
                <wp:positionH relativeFrom="column">
                  <wp:posOffset>463550</wp:posOffset>
                </wp:positionH>
                <wp:positionV relativeFrom="paragraph">
                  <wp:posOffset>285750</wp:posOffset>
                </wp:positionV>
                <wp:extent cx="359410" cy="0"/>
                <wp:effectExtent l="0" t="0" r="21590" b="19050"/>
                <wp:wrapNone/>
                <wp:docPr id="23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2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5pt,22.5pt" to="64.8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" strokecolor="#4579b8 [3044]"/>
            </w:pict>
          </mc:Fallback>
        </mc:AlternateContent>
      </w:r>
    </w:p>
    <w:p w:rsidR="003B2392" w:rsidRDefault="003B2392">
      <w:pPr>
        <w:rPr>
          <w:lang w:val="uk-UA"/>
        </w:rPr>
      </w:pPr>
    </w:p>
    <w:p w:rsidR="003B2392" w:rsidRDefault="004A22EB">
      <w:pPr>
        <w:rPr>
          <w:lang w:val="uk-UA"/>
        </w:rPr>
      </w:pPr>
      <w:r w:rsidRPr="003B2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F63197A" wp14:editId="27D53A62">
                <wp:simplePos x="0" y="0"/>
                <wp:positionH relativeFrom="column">
                  <wp:posOffset>814705</wp:posOffset>
                </wp:positionH>
                <wp:positionV relativeFrom="paragraph">
                  <wp:posOffset>138694</wp:posOffset>
                </wp:positionV>
                <wp:extent cx="7560310" cy="768985"/>
                <wp:effectExtent l="0" t="0" r="21590" b="25400"/>
                <wp:wrapNone/>
                <wp:docPr id="1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768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B2392" w:rsidRDefault="003B2392" w:rsidP="003B239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3B239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uk-UA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Порівняння та аналіз внутрішніх документів підприємства</w:t>
                            </w:r>
                          </w:p>
                          <w:p w:rsidR="003B2392" w:rsidRDefault="003B2392" w:rsidP="003B239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>Дослідження документації (наказів, посадових інструкцій, інших документів) на предмет їх взаємної відповідності, наявності/відсутності дублювання одних й тих же обов’язків, покладених  на різних посадових осіб або відсутність будь-яких осіб на яких би покладалась відповідальність за здійснення окремих процедур (формування показників, документів).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39" type="#_x0000_t202" style="position:absolute;margin-left:64.15pt;margin-top:10.9pt;width:595.3pt;height:60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" fillcolor="yellow" strokecolor="black [3213]">
                <v:textbox style="mso-fit-shape-to-text:t">
                  <w:txbxContent>
                    <w:p w:rsidR="003B2392" w:rsidRDefault="003B2392" w:rsidP="003B239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3B239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uk-UA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Порівняння та аналіз внутрішніх документів підприємства</w:t>
                      </w:r>
                    </w:p>
                    <w:p w:rsidR="003B2392" w:rsidRDefault="003B2392" w:rsidP="003B239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  <w:lang w:val="uk-UA"/>
                        </w:rPr>
                        <w:t>Дослідження документації (наказів, посадових інструкцій, інших документів) на предмет їх взаємної відповідності, наявності/відсутності дублювання одних й тих же обов’язків, покладених  на різних посадових осіб або відсутність будь-яких осіб на яких би покладалась відповідальність за здійснення окремих процедур (формування показників, документів).</w:t>
                      </w:r>
                    </w:p>
                  </w:txbxContent>
                </v:textbox>
              </v:shape>
            </w:pict>
          </mc:Fallback>
        </mc:AlternateContent>
      </w:r>
    </w:p>
    <w:p w:rsidR="003B2392" w:rsidRDefault="0099542A">
      <w:pPr>
        <w:rPr>
          <w:lang w:val="uk-UA"/>
        </w:rPr>
      </w:pPr>
      <w:r w:rsidRPr="003B2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A2D8C02" wp14:editId="0060EA5E">
                <wp:simplePos x="0" y="0"/>
                <wp:positionH relativeFrom="column">
                  <wp:posOffset>461010</wp:posOffset>
                </wp:positionH>
                <wp:positionV relativeFrom="paragraph">
                  <wp:posOffset>218176</wp:posOffset>
                </wp:positionV>
                <wp:extent cx="359410" cy="0"/>
                <wp:effectExtent l="0" t="0" r="21590" b="19050"/>
                <wp:wrapNone/>
                <wp:docPr id="25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3pt,17.2pt" to="64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" strokecolor="#4579b8 [3044]"/>
            </w:pict>
          </mc:Fallback>
        </mc:AlternateContent>
      </w:r>
    </w:p>
    <w:p w:rsidR="003B2392" w:rsidRDefault="003774C1">
      <w:pPr>
        <w:rPr>
          <w:lang w:val="uk-UA"/>
        </w:rPr>
      </w:pPr>
      <w:r w:rsidRPr="003B2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10BD01F" wp14:editId="5D3C030A">
                <wp:simplePos x="0" y="0"/>
                <wp:positionH relativeFrom="column">
                  <wp:posOffset>443230</wp:posOffset>
                </wp:positionH>
                <wp:positionV relativeFrom="paragraph">
                  <wp:posOffset>1905</wp:posOffset>
                </wp:positionV>
                <wp:extent cx="11430" cy="985520"/>
                <wp:effectExtent l="0" t="0" r="26670" b="24130"/>
                <wp:wrapNone/>
                <wp:docPr id="129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" cy="9855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" o:spid="_x0000_s1026" style="position:absolute;flip:x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9pt,.15pt" to="35.8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" strokecolor="#4579b8 [3044]"/>
            </w:pict>
          </mc:Fallback>
        </mc:AlternateContent>
      </w:r>
    </w:p>
    <w:p w:rsidR="003B2392" w:rsidRDefault="003B2392">
      <w:pPr>
        <w:rPr>
          <w:lang w:val="uk-UA"/>
        </w:rPr>
      </w:pPr>
    </w:p>
    <w:p w:rsidR="003B2392" w:rsidRDefault="003B2392">
      <w:pPr>
        <w:rPr>
          <w:lang w:val="uk-UA"/>
        </w:rPr>
      </w:pPr>
    </w:p>
    <w:p w:rsidR="003B2392" w:rsidRDefault="00A52771">
      <w:pPr>
        <w:rPr>
          <w:lang w:val="uk-UA"/>
        </w:rPr>
      </w:pPr>
      <w:r w:rsidRPr="003B2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24D6D53" wp14:editId="4F67E90F">
                <wp:simplePos x="0" y="0"/>
                <wp:positionH relativeFrom="column">
                  <wp:posOffset>439989</wp:posOffset>
                </wp:positionH>
                <wp:positionV relativeFrom="paragraph">
                  <wp:posOffset>14473</wp:posOffset>
                </wp:positionV>
                <wp:extent cx="0" cy="763270"/>
                <wp:effectExtent l="0" t="0" r="19050" b="17780"/>
                <wp:wrapNone/>
                <wp:docPr id="28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3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65pt,1.15pt" to="34.65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" strokecolor="#4579b8 [3044]"/>
            </w:pict>
          </mc:Fallback>
        </mc:AlternateContent>
      </w:r>
    </w:p>
    <w:p w:rsidR="003B2392" w:rsidRDefault="003B2392">
      <w:pPr>
        <w:rPr>
          <w:lang w:val="uk-UA"/>
        </w:rPr>
      </w:pPr>
    </w:p>
    <w:p w:rsidR="003B2392" w:rsidRDefault="003774C1">
      <w:pPr>
        <w:rPr>
          <w:lang w:val="uk-UA"/>
        </w:rPr>
      </w:pPr>
      <w:r w:rsidRPr="003B2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BDE96C3" wp14:editId="454A8344">
                <wp:simplePos x="0" y="0"/>
                <wp:positionH relativeFrom="column">
                  <wp:posOffset>443230</wp:posOffset>
                </wp:positionH>
                <wp:positionV relativeFrom="paragraph">
                  <wp:posOffset>25400</wp:posOffset>
                </wp:positionV>
                <wp:extent cx="372745" cy="0"/>
                <wp:effectExtent l="0" t="0" r="27305" b="19050"/>
                <wp:wrapNone/>
                <wp:docPr id="29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7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8" o:spid="_x0000_s1026" style="position:absolute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9pt,2pt" to="64.2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" strokecolor="#4579b8 [3044]"/>
            </w:pict>
          </mc:Fallback>
        </mc:AlternateContent>
      </w:r>
      <w:r w:rsidRPr="003B2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894AD36" wp14:editId="4AC5A883">
                <wp:simplePos x="0" y="0"/>
                <wp:positionH relativeFrom="column">
                  <wp:posOffset>445581</wp:posOffset>
                </wp:positionH>
                <wp:positionV relativeFrom="paragraph">
                  <wp:posOffset>132072</wp:posOffset>
                </wp:positionV>
                <wp:extent cx="0" cy="806450"/>
                <wp:effectExtent l="0" t="0" r="19050" b="12700"/>
                <wp:wrapNone/>
                <wp:docPr id="30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6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9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1pt,10.4pt" to="35.1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" strokecolor="#4579b8 [3044]"/>
            </w:pict>
          </mc:Fallback>
        </mc:AlternateContent>
      </w:r>
    </w:p>
    <w:p w:rsidR="003B2392" w:rsidRDefault="003B2392">
      <w:pPr>
        <w:rPr>
          <w:lang w:val="uk-UA"/>
        </w:rPr>
      </w:pPr>
    </w:p>
    <w:p w:rsidR="003B2392" w:rsidRDefault="0099542A">
      <w:pPr>
        <w:rPr>
          <w:lang w:val="uk-UA"/>
        </w:rPr>
      </w:pPr>
      <w:r w:rsidRPr="003B2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287AF3C" wp14:editId="4A5A5941">
                <wp:simplePos x="0" y="0"/>
                <wp:positionH relativeFrom="column">
                  <wp:posOffset>469900</wp:posOffset>
                </wp:positionH>
                <wp:positionV relativeFrom="paragraph">
                  <wp:posOffset>289560</wp:posOffset>
                </wp:positionV>
                <wp:extent cx="341630" cy="3810"/>
                <wp:effectExtent l="0" t="0" r="20320" b="34290"/>
                <wp:wrapNone/>
                <wp:docPr id="31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630" cy="38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0" o:spid="_x0000_s1026" style="position:absolute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pt,22.8pt" to="63.9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" strokecolor="#4579b8 [3044]"/>
            </w:pict>
          </mc:Fallback>
        </mc:AlternateContent>
      </w:r>
      <w:r w:rsidR="00657B3D" w:rsidRPr="003B2392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15BA8FD4" wp14:editId="312C8318">
            <wp:simplePos x="0" y="0"/>
            <wp:positionH relativeFrom="column">
              <wp:posOffset>8656320</wp:posOffset>
            </wp:positionH>
            <wp:positionV relativeFrom="paragraph">
              <wp:posOffset>52705</wp:posOffset>
            </wp:positionV>
            <wp:extent cx="1085215" cy="835660"/>
            <wp:effectExtent l="0" t="0" r="635" b="2540"/>
            <wp:wrapNone/>
            <wp:docPr id="1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392" w:rsidRDefault="003B2392">
      <w:pPr>
        <w:rPr>
          <w:lang w:val="uk-UA"/>
        </w:rPr>
      </w:pPr>
    </w:p>
    <w:tbl>
      <w:tblPr>
        <w:tblStyle w:val="a8"/>
        <w:tblW w:w="0" w:type="auto"/>
        <w:jc w:val="center"/>
        <w:shd w:val="solid" w:color="FFFF00" w:fill="auto"/>
        <w:tblLook w:val="04A0" w:firstRow="1" w:lastRow="0" w:firstColumn="1" w:lastColumn="0" w:noHBand="0" w:noVBand="1"/>
      </w:tblPr>
      <w:tblGrid>
        <w:gridCol w:w="11874"/>
      </w:tblGrid>
      <w:tr w:rsidR="00757D88" w:rsidRPr="004411D3" w:rsidTr="00757D88">
        <w:trPr>
          <w:jc w:val="center"/>
        </w:trPr>
        <w:tc>
          <w:tcPr>
            <w:tcW w:w="11874" w:type="dxa"/>
            <w:shd w:val="solid" w:color="1F497D" w:themeColor="text2" w:fill="auto"/>
          </w:tcPr>
          <w:p w:rsidR="00757D88" w:rsidRPr="00757D88" w:rsidRDefault="00757D88" w:rsidP="00757D88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</w:pPr>
            <w:r w:rsidRPr="00757D88">
              <w:rPr>
                <w:rFonts w:ascii="Arial" w:hAnsi="Arial" w:cs="Arial"/>
                <w:b/>
                <w:color w:val="FFFFFF" w:themeColor="background1"/>
                <w:sz w:val="32"/>
                <w:szCs w:val="28"/>
                <w:lang w:val="uk-UA"/>
              </w:rPr>
              <w:lastRenderedPageBreak/>
              <w:t>Регламент контролю ухвалення управлінських рішень з закупівлі</w:t>
            </w:r>
            <w:r>
              <w:rPr>
                <w:rFonts w:ascii="Arial" w:hAnsi="Arial" w:cs="Arial"/>
                <w:b/>
                <w:color w:val="FFFFFF" w:themeColor="background1"/>
                <w:sz w:val="32"/>
                <w:szCs w:val="28"/>
                <w:lang w:val="uk-UA"/>
              </w:rPr>
              <w:t xml:space="preserve"> забезпечує</w:t>
            </w:r>
            <w:r w:rsidRPr="00757D88">
              <w:rPr>
                <w:rFonts w:ascii="Arial" w:hAnsi="Arial" w:cs="Arial"/>
                <w:b/>
                <w:color w:val="FFFFFF" w:themeColor="background1"/>
                <w:sz w:val="32"/>
                <w:szCs w:val="28"/>
                <w:lang w:val="uk-UA"/>
              </w:rPr>
              <w:t>:</w:t>
            </w:r>
          </w:p>
        </w:tc>
      </w:tr>
      <w:tr w:rsidR="00177B0A" w:rsidRPr="004411D3" w:rsidTr="00177B0A">
        <w:trPr>
          <w:jc w:val="center"/>
        </w:trPr>
        <w:tc>
          <w:tcPr>
            <w:tcW w:w="11874" w:type="dxa"/>
            <w:shd w:val="solid" w:color="FFFF00" w:fill="auto"/>
          </w:tcPr>
          <w:p w:rsidR="00F62A92" w:rsidRPr="00177B0A" w:rsidRDefault="00F62A92" w:rsidP="00F62A92">
            <w:pPr>
              <w:pStyle w:val="a4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</w:pPr>
            <w:r w:rsidRPr="00177B0A"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  <w:t>Перерозподіл обов’язків виключно за профілем діяльності працівників підприємства та відповідним кваліфікаційним рівнем для виконання покладених функцій</w:t>
            </w:r>
          </w:p>
          <w:p w:rsidR="00F62A92" w:rsidRPr="00177B0A" w:rsidRDefault="00F62A92" w:rsidP="00F62A92">
            <w:pPr>
              <w:pStyle w:val="a4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177B0A" w:rsidRPr="004411D3" w:rsidTr="00177B0A">
        <w:trPr>
          <w:jc w:val="center"/>
        </w:trPr>
        <w:tc>
          <w:tcPr>
            <w:tcW w:w="11874" w:type="dxa"/>
            <w:shd w:val="solid" w:color="FFFF00" w:fill="auto"/>
          </w:tcPr>
          <w:p w:rsidR="00F62A92" w:rsidRPr="00177B0A" w:rsidRDefault="00F62A92" w:rsidP="00F62A92">
            <w:pPr>
              <w:pStyle w:val="a4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</w:pPr>
            <w:r w:rsidRPr="00177B0A"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  <w:t>Персоніфікація відповідальності за обробку інформації та ухвалення рішення</w:t>
            </w:r>
            <w:r w:rsidR="00BE0B92"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  <w:t xml:space="preserve"> фахівцями підприємства</w:t>
            </w:r>
          </w:p>
          <w:p w:rsidR="00F62A92" w:rsidRPr="00177B0A" w:rsidRDefault="00F62A92" w:rsidP="00F62A92">
            <w:pPr>
              <w:pStyle w:val="a4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177B0A" w:rsidRPr="004411D3" w:rsidTr="00177B0A">
        <w:trPr>
          <w:jc w:val="center"/>
        </w:trPr>
        <w:tc>
          <w:tcPr>
            <w:tcW w:w="11874" w:type="dxa"/>
            <w:shd w:val="solid" w:color="FFFF00" w:fill="auto"/>
          </w:tcPr>
          <w:p w:rsidR="00F62A92" w:rsidRPr="00177B0A" w:rsidRDefault="00F62A92" w:rsidP="00F62A92">
            <w:pPr>
              <w:pStyle w:val="a4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</w:pPr>
            <w:r w:rsidRPr="00177B0A"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  <w:t>Зменшення ризиків індивідуальної відповідальності керівного складу та фахівців,  що можуть виникати у зв’язку з некомпетентністю та неналежним виконанням своїх обов’язків іншими фахівцями підприємства на яких покладені таки обов’язки</w:t>
            </w:r>
          </w:p>
          <w:p w:rsidR="00F62A92" w:rsidRPr="00177B0A" w:rsidRDefault="00F62A92" w:rsidP="00F62A92">
            <w:pPr>
              <w:pStyle w:val="a4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177B0A" w:rsidRPr="004411D3" w:rsidTr="00177B0A">
        <w:trPr>
          <w:jc w:val="center"/>
        </w:trPr>
        <w:tc>
          <w:tcPr>
            <w:tcW w:w="11874" w:type="dxa"/>
            <w:shd w:val="solid" w:color="FFFF00" w:fill="auto"/>
          </w:tcPr>
          <w:p w:rsidR="00F62A92" w:rsidRDefault="001C656E" w:rsidP="001C656E">
            <w:pPr>
              <w:pStyle w:val="a4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</w:pPr>
            <w:r w:rsidRPr="00177B0A"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  <w:t>Налагодження механізму комунікації між фахівцями/підрозділами/структурними підрозділами підприємства з питань закупівель, починаючи з формування річного плану на проведення закупівлі та закінчуючи укладанням договору на закупівлю</w:t>
            </w:r>
          </w:p>
          <w:p w:rsidR="001C656E" w:rsidRPr="001C656E" w:rsidRDefault="001C656E" w:rsidP="001C656E">
            <w:pPr>
              <w:pStyle w:val="a4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177B0A" w:rsidRPr="007E3622" w:rsidTr="00177B0A">
        <w:trPr>
          <w:jc w:val="center"/>
        </w:trPr>
        <w:tc>
          <w:tcPr>
            <w:tcW w:w="11874" w:type="dxa"/>
            <w:shd w:val="solid" w:color="FFFF00" w:fill="auto"/>
          </w:tcPr>
          <w:p w:rsidR="001C656E" w:rsidRPr="00177B0A" w:rsidRDefault="001C656E" w:rsidP="001C656E">
            <w:pPr>
              <w:pStyle w:val="a4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</w:pPr>
            <w:r w:rsidRPr="00177B0A"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  <w:t>Впровадження методик обробки даних та формування параметрів, що впливають на здійснення закупівель, а саме методик визначення очікуваної вартості, технічних параметрів, кваліфікаційних критеріїв, значущих умов договору, тощо</w:t>
            </w:r>
          </w:p>
          <w:p w:rsidR="00F62A92" w:rsidRPr="00177B0A" w:rsidRDefault="00F62A92" w:rsidP="001C656E">
            <w:pPr>
              <w:pStyle w:val="a4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177B0A" w:rsidRPr="00177B0A" w:rsidTr="00177B0A">
        <w:trPr>
          <w:jc w:val="center"/>
        </w:trPr>
        <w:tc>
          <w:tcPr>
            <w:tcW w:w="11874" w:type="dxa"/>
            <w:shd w:val="solid" w:color="FFFF00" w:fill="auto"/>
          </w:tcPr>
          <w:p w:rsidR="00F62A92" w:rsidRPr="00177B0A" w:rsidRDefault="00F62A92" w:rsidP="00F62A92">
            <w:pPr>
              <w:pStyle w:val="a4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</w:pPr>
            <w:r w:rsidRPr="00177B0A"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  <w:t>Впровадження форм документів з вичерпним переліком даних для заповнення, а також критеріїв якості їх складання</w:t>
            </w:r>
          </w:p>
          <w:p w:rsidR="00F62A92" w:rsidRPr="00177B0A" w:rsidRDefault="00F62A92" w:rsidP="00F62A92">
            <w:pPr>
              <w:pStyle w:val="a4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177B0A" w:rsidRPr="00177B0A" w:rsidTr="00177B0A">
        <w:trPr>
          <w:jc w:val="center"/>
        </w:trPr>
        <w:tc>
          <w:tcPr>
            <w:tcW w:w="11874" w:type="dxa"/>
            <w:shd w:val="solid" w:color="FFFF00" w:fill="auto"/>
          </w:tcPr>
          <w:p w:rsidR="00F62A92" w:rsidRPr="00177B0A" w:rsidRDefault="00F62A92" w:rsidP="00F62A92">
            <w:pPr>
              <w:pStyle w:val="a4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</w:pPr>
            <w:r w:rsidRPr="00177B0A"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  <w:t>Впровадження системи контролю якості вхідної/вихідної інформації що надається фахівцями</w:t>
            </w:r>
          </w:p>
          <w:p w:rsidR="00F62A92" w:rsidRPr="00177B0A" w:rsidRDefault="00F62A92" w:rsidP="00F62A92">
            <w:pPr>
              <w:pStyle w:val="a4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177B0A" w:rsidRPr="00177B0A" w:rsidTr="00177B0A">
        <w:trPr>
          <w:jc w:val="center"/>
        </w:trPr>
        <w:tc>
          <w:tcPr>
            <w:tcW w:w="11874" w:type="dxa"/>
            <w:shd w:val="solid" w:color="FFFF00" w:fill="auto"/>
          </w:tcPr>
          <w:p w:rsidR="00F62A92" w:rsidRPr="00177B0A" w:rsidRDefault="00F62A92" w:rsidP="00E77BD6">
            <w:pPr>
              <w:pStyle w:val="a4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</w:pPr>
            <w:r w:rsidRPr="00177B0A"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  <w:t>Впровадження алгоритму документообігу та його автоматизація</w:t>
            </w:r>
          </w:p>
        </w:tc>
      </w:tr>
      <w:tr w:rsidR="00177B0A" w:rsidRPr="00177B0A" w:rsidTr="00177B0A">
        <w:trPr>
          <w:jc w:val="center"/>
        </w:trPr>
        <w:tc>
          <w:tcPr>
            <w:tcW w:w="11874" w:type="dxa"/>
            <w:shd w:val="solid" w:color="FFFF00" w:fill="auto"/>
          </w:tcPr>
          <w:p w:rsidR="00F62A92" w:rsidRPr="00177B0A" w:rsidRDefault="007E3622" w:rsidP="00177B0A">
            <w:pPr>
              <w:pStyle w:val="a4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</w:pPr>
            <w:r w:rsidRPr="00177B0A">
              <w:rPr>
                <w:rFonts w:ascii="Arial" w:hAnsi="Arial" w:cs="Arial"/>
                <w:color w:val="000000" w:themeColor="text1"/>
                <w:sz w:val="28"/>
                <w:szCs w:val="28"/>
                <w:lang w:val="uk-UA"/>
              </w:rPr>
              <w:t>Впровадження автоматизації передачі даних та їх автоматичного заповнення з метою виключення подвійної обробки інформації та виникнення помилок</w:t>
            </w:r>
            <w:r w:rsidR="00177B0A" w:rsidRPr="003B2392"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3F8BAC26" wp14:editId="6C5811AF">
                  <wp:simplePos x="0" y="0"/>
                  <wp:positionH relativeFrom="column">
                    <wp:posOffset>7694295</wp:posOffset>
                  </wp:positionH>
                  <wp:positionV relativeFrom="paragraph">
                    <wp:posOffset>168910</wp:posOffset>
                  </wp:positionV>
                  <wp:extent cx="1085215" cy="835660"/>
                  <wp:effectExtent l="0" t="0" r="635" b="2540"/>
                  <wp:wrapNone/>
                  <wp:docPr id="1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57D88" w:rsidRDefault="00757D88">
      <w:pPr>
        <w:rPr>
          <w:lang w:val="uk-UA"/>
        </w:rPr>
      </w:pPr>
    </w:p>
    <w:p w:rsidR="003B2392" w:rsidRDefault="00FD0CE1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2358BD2" wp14:editId="5B41A9F0">
                <wp:simplePos x="0" y="0"/>
                <wp:positionH relativeFrom="column">
                  <wp:posOffset>5062855</wp:posOffset>
                </wp:positionH>
                <wp:positionV relativeFrom="paragraph">
                  <wp:posOffset>161290</wp:posOffset>
                </wp:positionV>
                <wp:extent cx="2437130" cy="2491740"/>
                <wp:effectExtent l="0" t="0" r="20320" b="27305"/>
                <wp:wrapNone/>
                <wp:docPr id="1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130" cy="24917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41AE3" w:rsidRPr="00E77BD6" w:rsidRDefault="00F41AE3" w:rsidP="00F41AE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uk-UA"/>
                              </w:rPr>
                              <w:t>Зниження ризиків необґрунтованих претензій з боку контролюючих державних органів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margin-left:398.65pt;margin-top:12.7pt;width:191.9pt;height:196.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" fillcolor="yellow" strokecolor="black [3213]" strokeweight="1pt">
                <v:textbox style="mso-fit-shape-to-text:t">
                  <w:txbxContent>
                    <w:p w:rsidR="00F41AE3" w:rsidRPr="00E77BD6" w:rsidRDefault="00F41AE3" w:rsidP="00F41AE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uk-UA"/>
                        </w:rPr>
                        <w:t>Зниження ризиків необґрунтованих претензій з боку контролюючих державних органів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8583E6B" wp14:editId="4C5F61BE">
                <wp:simplePos x="0" y="0"/>
                <wp:positionH relativeFrom="column">
                  <wp:posOffset>2384425</wp:posOffset>
                </wp:positionH>
                <wp:positionV relativeFrom="paragraph">
                  <wp:posOffset>132080</wp:posOffset>
                </wp:positionV>
                <wp:extent cx="2437130" cy="1345565"/>
                <wp:effectExtent l="0" t="0" r="20320" b="26035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130" cy="13455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41AE3" w:rsidRPr="00FD0CE1" w:rsidRDefault="00F41AE3" w:rsidP="00F41AE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77BD6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uk-UA"/>
                              </w:rPr>
                              <w:t xml:space="preserve">Зменшення ризиків індивідуальної відповідальності керівного </w:t>
                            </w:r>
                            <w:r w:rsidR="00FD0CE1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складу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87.75pt;margin-top:10.4pt;width:191.9pt;height:105.9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" fillcolor="yellow" strokecolor="black [3213]" strokeweight="1pt">
                <v:textbox>
                  <w:txbxContent>
                    <w:p w:rsidR="00F41AE3" w:rsidRPr="00FD0CE1" w:rsidRDefault="00F41AE3" w:rsidP="00F41AE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77BD6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uk-UA"/>
                        </w:rPr>
                        <w:t xml:space="preserve">Зменшення ризиків індивідуальної відповідальності керівного </w:t>
                      </w:r>
                      <w:r w:rsidR="00FD0CE1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складу</w:t>
                      </w:r>
                    </w:p>
                  </w:txbxContent>
                </v:textbox>
              </v:shape>
            </w:pict>
          </mc:Fallback>
        </mc:AlternateContent>
      </w:r>
      <w:r w:rsidR="00F41A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35840D7" wp14:editId="4BBC5611">
                <wp:simplePos x="0" y="0"/>
                <wp:positionH relativeFrom="column">
                  <wp:posOffset>3210560</wp:posOffset>
                </wp:positionH>
                <wp:positionV relativeFrom="paragraph">
                  <wp:posOffset>1975485</wp:posOffset>
                </wp:positionV>
                <wp:extent cx="3459480" cy="1180465"/>
                <wp:effectExtent l="0" t="0" r="26670" b="19685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480" cy="118046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41AE3" w:rsidRPr="00122F89" w:rsidRDefault="00F41AE3" w:rsidP="00F41AE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22F89"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Результати</w:t>
                            </w:r>
                          </w:p>
                          <w:p w:rsidR="00F41AE3" w:rsidRPr="00122F89" w:rsidRDefault="00F41AE3" w:rsidP="00F41AE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22F89"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 xml:space="preserve">впровадження </w:t>
                            </w:r>
                          </w:p>
                          <w:p w:rsidR="00F41AE3" w:rsidRPr="00122F89" w:rsidRDefault="00F41AE3" w:rsidP="00F41AE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  <w:lang w:val="uk-UA"/>
                              </w:rPr>
                            </w:pPr>
                            <w:r w:rsidRPr="00122F89"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регламенту</w:t>
                            </w:r>
                            <w:r w:rsidRPr="00122F89"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u w:val="single"/>
                                <w:lang w:val="uk-UA"/>
                              </w:rPr>
                              <w:t xml:space="preserve"> контролю ухвалення управлінських рішень з закупівлі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52.8pt;margin-top:155.55pt;width:272.4pt;height:92.95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" fillcolor="#1f497d [3215]" strokecolor="black [3213]" strokeweight="1pt">
                <v:textbox>
                  <w:txbxContent>
                    <w:p w:rsidR="00F41AE3" w:rsidRPr="00122F89" w:rsidRDefault="00F41AE3" w:rsidP="00F41AE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FFFFFF" w:themeColor="background1"/>
                          <w:kern w:val="24"/>
                          <w:sz w:val="32"/>
                          <w:szCs w:val="32"/>
                          <w:u w:val="single"/>
                        </w:rPr>
                      </w:pPr>
                      <w:r w:rsidRPr="00122F89"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FFFFFF" w:themeColor="background1"/>
                          <w:kern w:val="24"/>
                          <w:sz w:val="32"/>
                          <w:szCs w:val="32"/>
                          <w:u w:val="single"/>
                        </w:rPr>
                        <w:t>Результати</w:t>
                      </w:r>
                    </w:p>
                    <w:p w:rsidR="00F41AE3" w:rsidRPr="00122F89" w:rsidRDefault="00F41AE3" w:rsidP="00F41AE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FFFFFF" w:themeColor="background1"/>
                          <w:kern w:val="24"/>
                          <w:sz w:val="32"/>
                          <w:szCs w:val="32"/>
                          <w:u w:val="single"/>
                        </w:rPr>
                      </w:pPr>
                      <w:r w:rsidRPr="00122F89"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FFFFFF" w:themeColor="background1"/>
                          <w:kern w:val="24"/>
                          <w:sz w:val="32"/>
                          <w:szCs w:val="32"/>
                          <w:u w:val="single"/>
                        </w:rPr>
                        <w:t xml:space="preserve">впровадження </w:t>
                      </w:r>
                    </w:p>
                    <w:p w:rsidR="00F41AE3" w:rsidRPr="00122F89" w:rsidRDefault="00F41AE3" w:rsidP="00F41AE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:u w:val="single"/>
                          <w:lang w:val="uk-UA"/>
                        </w:rPr>
                      </w:pPr>
                      <w:r w:rsidRPr="00122F89"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FFFFFF" w:themeColor="background1"/>
                          <w:kern w:val="24"/>
                          <w:sz w:val="32"/>
                          <w:szCs w:val="32"/>
                          <w:u w:val="single"/>
                        </w:rPr>
                        <w:t>регламенту</w:t>
                      </w:r>
                      <w:r w:rsidRPr="00122F89"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FFFFFF" w:themeColor="background1"/>
                          <w:kern w:val="24"/>
                          <w:sz w:val="32"/>
                          <w:szCs w:val="32"/>
                          <w:u w:val="single"/>
                          <w:lang w:val="uk-UA"/>
                        </w:rPr>
                        <w:t xml:space="preserve"> контролю ухвалення управлінських рішень з закупівлі</w:t>
                      </w:r>
                    </w:p>
                  </w:txbxContent>
                </v:textbox>
              </v:shape>
            </w:pict>
          </mc:Fallback>
        </mc:AlternateContent>
      </w:r>
      <w:r w:rsidR="00F41A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33E9B7A" wp14:editId="63DF4DDE">
                <wp:simplePos x="0" y="0"/>
                <wp:positionH relativeFrom="column">
                  <wp:posOffset>2938145</wp:posOffset>
                </wp:positionH>
                <wp:positionV relativeFrom="paragraph">
                  <wp:posOffset>3726180</wp:posOffset>
                </wp:positionV>
                <wp:extent cx="2039620" cy="1673225"/>
                <wp:effectExtent l="0" t="0" r="17780" b="22225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620" cy="1673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41AE3" w:rsidRPr="003A67EE" w:rsidRDefault="00F41AE3" w:rsidP="00F41AE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A67E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uk-UA"/>
                              </w:rPr>
                              <w:t>Впорядкування процесів документообігу покладеного на забезпечення процедури закупівлі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8" o:spid="_x0000_s1043" type="#_x0000_t202" style="position:absolute;margin-left:231.35pt;margin-top:293.4pt;width:160.6pt;height:131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" fillcolor="yellow" strokecolor="black [3213]" strokeweight="1pt">
                <v:textbox>
                  <w:txbxContent>
                    <w:p w:rsidR="00F41AE3" w:rsidRPr="003A67EE" w:rsidRDefault="00F41AE3" w:rsidP="00F41AE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A67E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uk-UA"/>
                        </w:rPr>
                        <w:t>Впорядкування процесів документообігу покладеного на забезпечення процедури закупівлі</w:t>
                      </w:r>
                    </w:p>
                  </w:txbxContent>
                </v:textbox>
              </v:shape>
            </w:pict>
          </mc:Fallback>
        </mc:AlternateContent>
      </w:r>
      <w:r w:rsidR="00F41A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3D90195" wp14:editId="371E6069">
                <wp:simplePos x="0" y="0"/>
                <wp:positionH relativeFrom="column">
                  <wp:posOffset>7330440</wp:posOffset>
                </wp:positionH>
                <wp:positionV relativeFrom="paragraph">
                  <wp:posOffset>2007870</wp:posOffset>
                </wp:positionV>
                <wp:extent cx="2065020" cy="1166495"/>
                <wp:effectExtent l="0" t="0" r="11430" b="14605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11664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41AE3" w:rsidRDefault="00F41AE3" w:rsidP="00F41AE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F41AE3" w:rsidRDefault="00F41AE3" w:rsidP="00F41AE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3A67E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uk-UA"/>
                              </w:rPr>
                              <w:t xml:space="preserve">Прискорення оборотності </w:t>
                            </w:r>
                          </w:p>
                          <w:p w:rsidR="00F41AE3" w:rsidRPr="003A67EE" w:rsidRDefault="00F41AE3" w:rsidP="00F41AE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3A67E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uk-UA"/>
                              </w:rPr>
                              <w:t>активів</w:t>
                            </w:r>
                          </w:p>
                          <w:p w:rsidR="00F41AE3" w:rsidRPr="001C3DDD" w:rsidRDefault="00F41AE3" w:rsidP="00F41AE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0" o:spid="_x0000_s1044" type="#_x0000_t202" style="position:absolute;margin-left:577.2pt;margin-top:158.1pt;width:162.6pt;height:91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" fillcolor="yellow" strokecolor="black [3213]" strokeweight="1pt">
                <v:textbox>
                  <w:txbxContent>
                    <w:p w:rsidR="00F41AE3" w:rsidRDefault="00F41AE3" w:rsidP="00F41AE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uk-UA"/>
                        </w:rPr>
                      </w:pPr>
                    </w:p>
                    <w:p w:rsidR="00F41AE3" w:rsidRDefault="00F41AE3" w:rsidP="00F41AE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uk-UA"/>
                        </w:rPr>
                      </w:pPr>
                      <w:r w:rsidRPr="003A67E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uk-UA"/>
                        </w:rPr>
                        <w:t xml:space="preserve">Прискорення оборотності </w:t>
                      </w:r>
                    </w:p>
                    <w:p w:rsidR="00F41AE3" w:rsidRPr="003A67EE" w:rsidRDefault="00F41AE3" w:rsidP="00F41AE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3A67E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uk-UA"/>
                        </w:rPr>
                        <w:t>активів</w:t>
                      </w:r>
                    </w:p>
                    <w:p w:rsidR="00F41AE3" w:rsidRPr="001C3DDD" w:rsidRDefault="00F41AE3" w:rsidP="00F41AE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A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365673A" wp14:editId="0435CFB3">
                <wp:simplePos x="0" y="0"/>
                <wp:positionH relativeFrom="column">
                  <wp:posOffset>2657475</wp:posOffset>
                </wp:positionH>
                <wp:positionV relativeFrom="paragraph">
                  <wp:posOffset>2166620</wp:posOffset>
                </wp:positionV>
                <wp:extent cx="550545" cy="635"/>
                <wp:effectExtent l="38100" t="76200" r="0" b="113665"/>
                <wp:wrapNone/>
                <wp:docPr id="14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0545" cy="63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209.25pt;margin-top:170.6pt;width:43.35pt;height:.05pt;flip:x 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" strokecolor="black [3213]" strokeweight="1.25pt">
                <v:stroke endarrow="open"/>
              </v:shape>
            </w:pict>
          </mc:Fallback>
        </mc:AlternateContent>
      </w:r>
      <w:r w:rsidR="00F41A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F6DBF46" wp14:editId="504FB194">
                <wp:simplePos x="0" y="0"/>
                <wp:positionH relativeFrom="column">
                  <wp:posOffset>6249035</wp:posOffset>
                </wp:positionH>
                <wp:positionV relativeFrom="paragraph">
                  <wp:posOffset>1505585</wp:posOffset>
                </wp:positionV>
                <wp:extent cx="0" cy="473710"/>
                <wp:effectExtent l="95250" t="38100" r="57150" b="21590"/>
                <wp:wrapNone/>
                <wp:docPr id="18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371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492.05pt;margin-top:118.55pt;width:0;height:37.3pt;flip:y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" strokecolor="black [3213]" strokeweight="1.25pt">
                <v:stroke endarrow="open"/>
              </v:shape>
            </w:pict>
          </mc:Fallback>
        </mc:AlternateContent>
      </w:r>
      <w:r w:rsidR="00F41A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C5C49BE" wp14:editId="1B85C2BC">
                <wp:simplePos x="0" y="0"/>
                <wp:positionH relativeFrom="column">
                  <wp:posOffset>3985260</wp:posOffset>
                </wp:positionH>
                <wp:positionV relativeFrom="paragraph">
                  <wp:posOffset>3170555</wp:posOffset>
                </wp:positionV>
                <wp:extent cx="0" cy="559435"/>
                <wp:effectExtent l="95250" t="0" r="76200" b="50165"/>
                <wp:wrapNone/>
                <wp:docPr id="21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943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313.8pt;margin-top:249.65pt;width:0;height:44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" strokecolor="black [3213]" strokeweight="1.25pt">
                <v:stroke endarrow="open"/>
              </v:shape>
            </w:pict>
          </mc:Fallback>
        </mc:AlternateContent>
      </w:r>
      <w:r w:rsidR="00F41A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58C6F6D" wp14:editId="279B8D3A">
                <wp:simplePos x="0" y="0"/>
                <wp:positionH relativeFrom="column">
                  <wp:posOffset>6254115</wp:posOffset>
                </wp:positionH>
                <wp:positionV relativeFrom="paragraph">
                  <wp:posOffset>3155950</wp:posOffset>
                </wp:positionV>
                <wp:extent cx="0" cy="559435"/>
                <wp:effectExtent l="95250" t="0" r="76200" b="50165"/>
                <wp:wrapNone/>
                <wp:docPr id="26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943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492.45pt;margin-top:248.5pt;width:0;height:44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" strokecolor="black [3213]" strokeweight="1.25pt">
                <v:stroke endarrow="open"/>
              </v:shape>
            </w:pict>
          </mc:Fallback>
        </mc:AlternateContent>
      </w:r>
      <w:r w:rsidR="00F41A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585C1D0" wp14:editId="476916F0">
                <wp:simplePos x="0" y="0"/>
                <wp:positionH relativeFrom="column">
                  <wp:posOffset>6670675</wp:posOffset>
                </wp:positionH>
                <wp:positionV relativeFrom="paragraph">
                  <wp:posOffset>2520950</wp:posOffset>
                </wp:positionV>
                <wp:extent cx="647700" cy="0"/>
                <wp:effectExtent l="0" t="76200" r="19050" b="114300"/>
                <wp:wrapNone/>
                <wp:docPr id="27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6" o:spid="_x0000_s1026" type="#_x0000_t32" style="position:absolute;margin-left:525.25pt;margin-top:198.5pt;width:51pt;height:0;flip:y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" strokecolor="black [3213]" strokeweight="1.25pt">
                <v:stroke endarrow="open"/>
              </v:shape>
            </w:pict>
          </mc:Fallback>
        </mc:AlternateContent>
      </w:r>
      <w:r w:rsidR="00F41A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5A1CEE1" wp14:editId="4B8A5179">
                <wp:simplePos x="0" y="0"/>
                <wp:positionH relativeFrom="column">
                  <wp:posOffset>2700020</wp:posOffset>
                </wp:positionH>
                <wp:positionV relativeFrom="paragraph">
                  <wp:posOffset>3019425</wp:posOffset>
                </wp:positionV>
                <wp:extent cx="550545" cy="635"/>
                <wp:effectExtent l="38100" t="76200" r="0" b="113665"/>
                <wp:wrapNone/>
                <wp:docPr id="64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0545" cy="63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212.6pt;margin-top:237.75pt;width:43.35pt;height:.05pt;flip:x y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" strokecolor="black [3213]" strokeweight="1.25pt">
                <v:stroke endarrow="open"/>
              </v:shape>
            </w:pict>
          </mc:Fallback>
        </mc:AlternateContent>
      </w:r>
    </w:p>
    <w:p w:rsidR="00F41AE3" w:rsidRDefault="00F41AE3">
      <w:pPr>
        <w:rPr>
          <w:lang w:val="uk-UA"/>
        </w:rPr>
      </w:pPr>
    </w:p>
    <w:p w:rsidR="00F41AE3" w:rsidRDefault="00F41AE3">
      <w:pPr>
        <w:rPr>
          <w:lang w:val="uk-UA"/>
        </w:rPr>
      </w:pPr>
    </w:p>
    <w:p w:rsidR="00F41AE3" w:rsidRDefault="00F41AE3">
      <w:pPr>
        <w:rPr>
          <w:lang w:val="uk-UA"/>
        </w:rPr>
      </w:pPr>
    </w:p>
    <w:p w:rsidR="00F41AE3" w:rsidRDefault="00FD0CE1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4647097" wp14:editId="6C401E54">
                <wp:simplePos x="0" y="0"/>
                <wp:positionH relativeFrom="column">
                  <wp:posOffset>3602792</wp:posOffset>
                </wp:positionH>
                <wp:positionV relativeFrom="paragraph">
                  <wp:posOffset>212090</wp:posOffset>
                </wp:positionV>
                <wp:extent cx="0" cy="510540"/>
                <wp:effectExtent l="95250" t="38100" r="57150" b="22860"/>
                <wp:wrapNone/>
                <wp:docPr id="16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1054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283.7pt;margin-top:16.7pt;width:0;height:40.2pt;flip: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" strokecolor="black [3213]" strokeweight="1.25pt">
                <v:stroke endarrow="open"/>
              </v:shape>
            </w:pict>
          </mc:Fallback>
        </mc:AlternateContent>
      </w:r>
    </w:p>
    <w:p w:rsidR="00F41AE3" w:rsidRDefault="00FD0CE1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2D875AC" wp14:editId="75273CBF">
                <wp:simplePos x="0" y="0"/>
                <wp:positionH relativeFrom="column">
                  <wp:posOffset>550545</wp:posOffset>
                </wp:positionH>
                <wp:positionV relativeFrom="paragraph">
                  <wp:posOffset>99695</wp:posOffset>
                </wp:positionV>
                <wp:extent cx="2099310" cy="878205"/>
                <wp:effectExtent l="0" t="0" r="15240" b="17145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310" cy="8782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41AE3" w:rsidRPr="003A67EE" w:rsidRDefault="00F41AE3" w:rsidP="00F41AE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A67E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uk-UA"/>
                              </w:rPr>
                              <w:t>Зниження витрат підприємства при</w:t>
                            </w:r>
                          </w:p>
                          <w:p w:rsidR="00F41AE3" w:rsidRPr="003A67EE" w:rsidRDefault="00F41AE3" w:rsidP="00F41AE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A67E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uk-UA"/>
                              </w:rPr>
                              <w:t xml:space="preserve"> закупівлі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5" o:spid="_x0000_s1045" type="#_x0000_t202" style="position:absolute;margin-left:43.35pt;margin-top:7.85pt;width:165.3pt;height:69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" fillcolor="yellow" strokecolor="black [3213]" strokeweight="1pt">
                <v:textbox>
                  <w:txbxContent>
                    <w:p w:rsidR="00F41AE3" w:rsidRPr="003A67EE" w:rsidRDefault="00F41AE3" w:rsidP="00F41AE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A67E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uk-UA"/>
                        </w:rPr>
                        <w:t>Зниження витрат підприємства при</w:t>
                      </w:r>
                    </w:p>
                    <w:p w:rsidR="00F41AE3" w:rsidRPr="003A67EE" w:rsidRDefault="00F41AE3" w:rsidP="00F41AE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A67E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uk-UA"/>
                        </w:rPr>
                        <w:t xml:space="preserve"> закупівлі</w:t>
                      </w:r>
                    </w:p>
                  </w:txbxContent>
                </v:textbox>
              </v:shape>
            </w:pict>
          </mc:Fallback>
        </mc:AlternateContent>
      </w:r>
    </w:p>
    <w:p w:rsidR="00F41AE3" w:rsidRDefault="00F41AE3">
      <w:pPr>
        <w:rPr>
          <w:lang w:val="uk-UA"/>
        </w:rPr>
      </w:pPr>
    </w:p>
    <w:p w:rsidR="00F41AE3" w:rsidRDefault="00F41AE3">
      <w:pPr>
        <w:rPr>
          <w:lang w:val="uk-UA"/>
        </w:rPr>
      </w:pPr>
    </w:p>
    <w:p w:rsidR="00F41AE3" w:rsidRDefault="00FD0CE1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D524F90" wp14:editId="59C341F8">
                <wp:simplePos x="0" y="0"/>
                <wp:positionH relativeFrom="column">
                  <wp:posOffset>550570</wp:posOffset>
                </wp:positionH>
                <wp:positionV relativeFrom="paragraph">
                  <wp:posOffset>199621</wp:posOffset>
                </wp:positionV>
                <wp:extent cx="2101932" cy="831273"/>
                <wp:effectExtent l="0" t="0" r="12700" b="26035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83127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41AE3" w:rsidRPr="003A67EE" w:rsidRDefault="00F41AE3" w:rsidP="00F41AE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A67E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uk-UA"/>
                              </w:rPr>
                              <w:t xml:space="preserve">Скорочення часу проведення закупівлі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7" o:spid="_x0000_s1046" type="#_x0000_t202" style="position:absolute;margin-left:43.35pt;margin-top:15.7pt;width:165.5pt;height:65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" fillcolor="yellow" strokecolor="black [3213]" strokeweight="1pt">
                <v:textbox>
                  <w:txbxContent>
                    <w:p w:rsidR="00F41AE3" w:rsidRPr="003A67EE" w:rsidRDefault="00F41AE3" w:rsidP="00F41AE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A67E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uk-UA"/>
                        </w:rPr>
                        <w:t xml:space="preserve">Скорочення часу проведення закупівлі </w:t>
                      </w:r>
                    </w:p>
                  </w:txbxContent>
                </v:textbox>
              </v:shape>
            </w:pict>
          </mc:Fallback>
        </mc:AlternateContent>
      </w:r>
    </w:p>
    <w:p w:rsidR="00F41AE3" w:rsidRDefault="00F41AE3">
      <w:pPr>
        <w:rPr>
          <w:lang w:val="uk-UA"/>
        </w:rPr>
      </w:pPr>
    </w:p>
    <w:p w:rsidR="00F41AE3" w:rsidRDefault="00F41AE3">
      <w:pPr>
        <w:rPr>
          <w:lang w:val="uk-UA"/>
        </w:rPr>
      </w:pPr>
    </w:p>
    <w:p w:rsidR="00F41AE3" w:rsidRDefault="00FD0CE1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F36A828" wp14:editId="4EDDEC35">
                <wp:simplePos x="0" y="0"/>
                <wp:positionH relativeFrom="column">
                  <wp:posOffset>5407025</wp:posOffset>
                </wp:positionH>
                <wp:positionV relativeFrom="paragraph">
                  <wp:posOffset>168275</wp:posOffset>
                </wp:positionV>
                <wp:extent cx="1992630" cy="1673225"/>
                <wp:effectExtent l="0" t="0" r="26670" b="22225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630" cy="1673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41AE3" w:rsidRPr="003A67EE" w:rsidRDefault="00F41AE3" w:rsidP="00F41AE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A67E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uk-UA"/>
                              </w:rPr>
                              <w:t>Зниження ризиків ухвалення необґрунтованого або помилкового управлінського рішення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9" o:spid="_x0000_s1047" type="#_x0000_t202" style="position:absolute;margin-left:425.75pt;margin-top:13.25pt;width:156.9pt;height:131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" fillcolor="yellow" strokecolor="black [3213]" strokeweight="1pt">
                <v:textbox>
                  <w:txbxContent>
                    <w:p w:rsidR="00F41AE3" w:rsidRPr="003A67EE" w:rsidRDefault="00F41AE3" w:rsidP="00F41AE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A67E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uk-UA"/>
                        </w:rPr>
                        <w:t>Зниження ризиків ухвалення необґрунтованого або помилкового управлінського рішення</w:t>
                      </w:r>
                    </w:p>
                  </w:txbxContent>
                </v:textbox>
              </v:shape>
            </w:pict>
          </mc:Fallback>
        </mc:AlternateContent>
      </w:r>
    </w:p>
    <w:p w:rsidR="00F41AE3" w:rsidRDefault="00F41AE3">
      <w:pPr>
        <w:rPr>
          <w:lang w:val="uk-UA"/>
        </w:rPr>
      </w:pPr>
    </w:p>
    <w:p w:rsidR="00F41AE3" w:rsidRDefault="00F41AE3">
      <w:pPr>
        <w:rPr>
          <w:lang w:val="uk-UA"/>
        </w:rPr>
      </w:pPr>
    </w:p>
    <w:p w:rsidR="00F41AE3" w:rsidRDefault="00F41AE3">
      <w:pPr>
        <w:rPr>
          <w:lang w:val="uk-UA"/>
        </w:rPr>
      </w:pPr>
    </w:p>
    <w:p w:rsidR="00F41AE3" w:rsidRDefault="00F41AE3">
      <w:pPr>
        <w:rPr>
          <w:lang w:val="uk-UA"/>
        </w:rPr>
      </w:pPr>
    </w:p>
    <w:p w:rsidR="00F41AE3" w:rsidRDefault="00F41AE3">
      <w:pPr>
        <w:rPr>
          <w:lang w:val="uk-UA"/>
        </w:rPr>
      </w:pPr>
    </w:p>
    <w:p w:rsidR="00F41AE3" w:rsidRDefault="00A354AD">
      <w:pPr>
        <w:rPr>
          <w:lang w:val="uk-UA"/>
        </w:rPr>
      </w:pPr>
      <w:r w:rsidRPr="003B2392"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 wp14:anchorId="369A2DB5" wp14:editId="53D8469B">
            <wp:simplePos x="0" y="0"/>
            <wp:positionH relativeFrom="column">
              <wp:posOffset>8545195</wp:posOffset>
            </wp:positionH>
            <wp:positionV relativeFrom="paragraph">
              <wp:posOffset>196850</wp:posOffset>
            </wp:positionV>
            <wp:extent cx="1085215" cy="835660"/>
            <wp:effectExtent l="0" t="0" r="635" b="2540"/>
            <wp:wrapNone/>
            <wp:docPr id="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AE3" w:rsidRDefault="00F41AE3">
      <w:pPr>
        <w:rPr>
          <w:lang w:val="uk-UA"/>
        </w:rPr>
      </w:pPr>
      <w:bookmarkStart w:id="0" w:name="_GoBack"/>
      <w:bookmarkEnd w:id="0"/>
    </w:p>
    <w:p w:rsidR="00F41AE3" w:rsidRDefault="00F41AE3">
      <w:pPr>
        <w:rPr>
          <w:lang w:val="uk-UA"/>
        </w:rPr>
      </w:pPr>
    </w:p>
    <w:p w:rsidR="00F41AE3" w:rsidRDefault="00F41AE3">
      <w:pPr>
        <w:rPr>
          <w:lang w:val="uk-UA"/>
        </w:rPr>
      </w:pPr>
    </w:p>
    <w:p w:rsidR="00F41AE3" w:rsidRDefault="00F41AE3">
      <w:pPr>
        <w:rPr>
          <w:lang w:val="uk-UA"/>
        </w:rPr>
      </w:pPr>
    </w:p>
    <w:p w:rsidR="00F41AE3" w:rsidRDefault="00F41AE3">
      <w:pPr>
        <w:rPr>
          <w:lang w:val="uk-UA"/>
        </w:rPr>
      </w:pPr>
    </w:p>
    <w:p w:rsidR="00F41AE3" w:rsidRDefault="00F41AE3">
      <w:pPr>
        <w:rPr>
          <w:lang w:val="uk-UA"/>
        </w:rPr>
      </w:pPr>
    </w:p>
    <w:p w:rsidR="00F41AE3" w:rsidRDefault="00F41AE3">
      <w:pPr>
        <w:rPr>
          <w:lang w:val="uk-UA"/>
        </w:rPr>
      </w:pPr>
    </w:p>
    <w:p w:rsidR="00F41AE3" w:rsidRPr="00F41AE3" w:rsidRDefault="00F41AE3" w:rsidP="00F41AE3">
      <w:pPr>
        <w:jc w:val="center"/>
        <w:rPr>
          <w:rFonts w:ascii="Arial" w:hAnsi="Arial" w:cs="Arial"/>
          <w:b/>
          <w:sz w:val="44"/>
          <w:szCs w:val="44"/>
          <w:lang w:val="uk-UA"/>
        </w:rPr>
      </w:pPr>
      <w:r w:rsidRPr="00F41AE3">
        <w:rPr>
          <w:rFonts w:ascii="Arial" w:hAnsi="Arial" w:cs="Arial"/>
          <w:b/>
          <w:sz w:val="44"/>
          <w:szCs w:val="44"/>
          <w:lang w:val="uk-UA"/>
        </w:rPr>
        <w:t xml:space="preserve">Дякуємо за </w:t>
      </w:r>
      <w:r w:rsidR="00685710">
        <w:rPr>
          <w:rFonts w:ascii="Arial" w:hAnsi="Arial" w:cs="Arial"/>
          <w:b/>
          <w:sz w:val="44"/>
          <w:szCs w:val="44"/>
          <w:lang w:val="uk-UA"/>
        </w:rPr>
        <w:t>увагу</w:t>
      </w:r>
      <w:r w:rsidRPr="00F41AE3">
        <w:rPr>
          <w:rFonts w:ascii="Arial" w:hAnsi="Arial" w:cs="Arial"/>
          <w:b/>
          <w:sz w:val="44"/>
          <w:szCs w:val="44"/>
          <w:lang w:val="uk-UA"/>
        </w:rPr>
        <w:t>!</w:t>
      </w:r>
    </w:p>
    <w:p w:rsidR="00F41AE3" w:rsidRDefault="00F41AE3" w:rsidP="00F41AE3">
      <w:pPr>
        <w:jc w:val="center"/>
        <w:rPr>
          <w:rFonts w:ascii="Arial" w:hAnsi="Arial" w:cs="Arial"/>
          <w:b/>
          <w:sz w:val="44"/>
          <w:szCs w:val="44"/>
          <w:lang w:val="uk-UA"/>
        </w:rPr>
      </w:pPr>
      <w:r w:rsidRPr="00F41AE3">
        <w:rPr>
          <w:rFonts w:ascii="Arial" w:hAnsi="Arial" w:cs="Arial"/>
          <w:b/>
          <w:sz w:val="44"/>
          <w:szCs w:val="44"/>
          <w:lang w:val="uk-UA"/>
        </w:rPr>
        <w:t>З побажаннями вдалих закупівель!</w:t>
      </w:r>
    </w:p>
    <w:p w:rsidR="00F41AE3" w:rsidRPr="00F41AE3" w:rsidRDefault="00F41AE3" w:rsidP="00F41AE3">
      <w:pPr>
        <w:jc w:val="center"/>
        <w:rPr>
          <w:rFonts w:ascii="Arial" w:hAnsi="Arial" w:cs="Arial"/>
          <w:b/>
          <w:sz w:val="44"/>
          <w:szCs w:val="44"/>
          <w:lang w:val="uk-UA"/>
        </w:rPr>
      </w:pPr>
    </w:p>
    <w:p w:rsidR="00F41AE3" w:rsidRPr="00F41AE3" w:rsidRDefault="00F41AE3" w:rsidP="00F41AE3">
      <w:pPr>
        <w:jc w:val="center"/>
        <w:rPr>
          <w:rFonts w:ascii="Arial" w:hAnsi="Arial" w:cs="Arial"/>
          <w:b/>
          <w:sz w:val="44"/>
          <w:szCs w:val="44"/>
          <w:lang w:val="uk-UA"/>
        </w:rPr>
      </w:pPr>
      <w:r w:rsidRPr="00F41AE3">
        <w:rPr>
          <w:rFonts w:ascii="Arial" w:hAnsi="Arial" w:cs="Arial"/>
          <w:b/>
          <w:sz w:val="44"/>
          <w:szCs w:val="44"/>
          <w:lang w:val="uk-UA"/>
        </w:rPr>
        <w:t>ДП «</w:t>
      </w:r>
      <w:proofErr w:type="spellStart"/>
      <w:r w:rsidRPr="00F41AE3">
        <w:rPr>
          <w:rFonts w:ascii="Arial" w:hAnsi="Arial" w:cs="Arial"/>
          <w:b/>
          <w:sz w:val="44"/>
          <w:szCs w:val="44"/>
          <w:lang w:val="uk-UA"/>
        </w:rPr>
        <w:t>Держзовнішінформ</w:t>
      </w:r>
      <w:proofErr w:type="spellEnd"/>
      <w:r w:rsidRPr="00F41AE3">
        <w:rPr>
          <w:rFonts w:ascii="Arial" w:hAnsi="Arial" w:cs="Arial"/>
          <w:b/>
          <w:sz w:val="44"/>
          <w:szCs w:val="44"/>
          <w:lang w:val="uk-UA"/>
        </w:rPr>
        <w:t>»</w:t>
      </w:r>
    </w:p>
    <w:p w:rsidR="00CC04C9" w:rsidRPr="00E73E91" w:rsidRDefault="00F41AE3" w:rsidP="00F41AE3">
      <w:pPr>
        <w:pStyle w:val="a9"/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 w:rsidRPr="00CC04C9">
        <w:rPr>
          <w:rFonts w:ascii="Arial" w:hAnsi="Arial" w:cs="Arial"/>
          <w:b/>
          <w:color w:val="000000" w:themeColor="text1"/>
          <w:sz w:val="44"/>
          <w:szCs w:val="44"/>
          <w:lang w:val="uk-UA"/>
        </w:rPr>
        <w:t>(044)</w:t>
      </w:r>
      <w:r w:rsidRPr="00F41AE3">
        <w:rPr>
          <w:rFonts w:ascii="Arial" w:hAnsi="Arial" w:cs="Arial"/>
          <w:b/>
          <w:color w:val="000000" w:themeColor="text1"/>
          <w:sz w:val="44"/>
          <w:szCs w:val="44"/>
          <w:lang w:val="uk-UA"/>
        </w:rPr>
        <w:t xml:space="preserve"> </w:t>
      </w:r>
      <w:r w:rsidRPr="00CC04C9">
        <w:rPr>
          <w:rFonts w:ascii="Arial" w:hAnsi="Arial" w:cs="Arial"/>
          <w:b/>
          <w:color w:val="000000" w:themeColor="text1"/>
          <w:sz w:val="44"/>
          <w:szCs w:val="44"/>
          <w:lang w:val="uk-UA"/>
        </w:rPr>
        <w:t>390-50-74</w:t>
      </w:r>
      <w:r w:rsidRPr="00F41AE3">
        <w:rPr>
          <w:rFonts w:ascii="Arial" w:hAnsi="Arial" w:cs="Arial"/>
          <w:b/>
          <w:color w:val="000000" w:themeColor="text1"/>
          <w:sz w:val="44"/>
          <w:szCs w:val="44"/>
          <w:lang w:val="uk-UA"/>
        </w:rPr>
        <w:t>,</w:t>
      </w:r>
      <w:r w:rsidR="00CC04C9" w:rsidRPr="00CC04C9">
        <w:rPr>
          <w:rFonts w:ascii="Arial" w:hAnsi="Arial" w:cs="Arial"/>
          <w:b/>
          <w:color w:val="000000" w:themeColor="text1"/>
          <w:sz w:val="44"/>
          <w:szCs w:val="44"/>
          <w:lang w:val="uk-UA"/>
        </w:rPr>
        <w:t xml:space="preserve"> </w:t>
      </w:r>
      <w:r w:rsidR="00CC04C9">
        <w:rPr>
          <w:rFonts w:ascii="Arial" w:hAnsi="Arial" w:cs="Arial"/>
          <w:b/>
          <w:color w:val="000000" w:themeColor="text1"/>
          <w:sz w:val="44"/>
          <w:szCs w:val="44"/>
          <w:lang w:val="en-US"/>
        </w:rPr>
        <w:t>project</w:t>
      </w:r>
      <w:r w:rsidR="00CC04C9" w:rsidRPr="00E73E91">
        <w:rPr>
          <w:rFonts w:ascii="Arial" w:hAnsi="Arial" w:cs="Arial"/>
          <w:b/>
          <w:color w:val="000000" w:themeColor="text1"/>
          <w:sz w:val="44"/>
          <w:szCs w:val="44"/>
        </w:rPr>
        <w:t>@</w:t>
      </w:r>
      <w:proofErr w:type="spellStart"/>
      <w:r w:rsidR="00CC04C9" w:rsidRPr="00F41AE3">
        <w:rPr>
          <w:rFonts w:ascii="Arial" w:hAnsi="Arial" w:cs="Arial"/>
          <w:b/>
          <w:color w:val="000000" w:themeColor="text1"/>
          <w:sz w:val="44"/>
          <w:szCs w:val="44"/>
          <w:lang w:val="uk-UA"/>
        </w:rPr>
        <w:t>dzi.gov.ua</w:t>
      </w:r>
      <w:proofErr w:type="spellEnd"/>
      <w:r w:rsidR="00CC04C9" w:rsidRPr="00E73E91">
        <w:rPr>
          <w:rFonts w:ascii="Arial" w:hAnsi="Arial" w:cs="Arial"/>
          <w:b/>
          <w:color w:val="000000" w:themeColor="text1"/>
          <w:sz w:val="44"/>
          <w:szCs w:val="44"/>
        </w:rPr>
        <w:t>,</w:t>
      </w:r>
      <w:r w:rsidRPr="00F41AE3">
        <w:rPr>
          <w:rFonts w:ascii="Arial" w:hAnsi="Arial" w:cs="Arial"/>
          <w:b/>
          <w:color w:val="000000" w:themeColor="text1"/>
          <w:sz w:val="44"/>
          <w:szCs w:val="44"/>
          <w:lang w:val="uk-UA"/>
        </w:rPr>
        <w:t xml:space="preserve"> </w:t>
      </w:r>
    </w:p>
    <w:p w:rsidR="0033122D" w:rsidRDefault="00F41AE3" w:rsidP="00CC04C9">
      <w:pPr>
        <w:pStyle w:val="a9"/>
        <w:jc w:val="center"/>
      </w:pPr>
      <w:r w:rsidRPr="00F41AE3">
        <w:rPr>
          <w:rFonts w:ascii="Arial" w:hAnsi="Arial" w:cs="Arial"/>
          <w:b/>
          <w:color w:val="000000" w:themeColor="text1"/>
          <w:sz w:val="44"/>
          <w:szCs w:val="44"/>
          <w:lang w:val="en-US"/>
        </w:rPr>
        <w:t>www</w:t>
      </w:r>
      <w:proofErr w:type="spellStart"/>
      <w:r w:rsidRPr="00CC04C9">
        <w:rPr>
          <w:rFonts w:ascii="Arial" w:hAnsi="Arial" w:cs="Arial"/>
          <w:b/>
          <w:color w:val="000000" w:themeColor="text1"/>
          <w:sz w:val="44"/>
          <w:szCs w:val="44"/>
          <w:lang w:val="uk-UA"/>
        </w:rPr>
        <w:t>.</w:t>
      </w:r>
      <w:r w:rsidRPr="00F41AE3">
        <w:rPr>
          <w:rFonts w:ascii="Arial" w:hAnsi="Arial" w:cs="Arial"/>
          <w:b/>
          <w:color w:val="000000" w:themeColor="text1"/>
          <w:sz w:val="44"/>
          <w:szCs w:val="44"/>
          <w:lang w:val="uk-UA"/>
        </w:rPr>
        <w:t>dzi.gov.ua</w:t>
      </w:r>
      <w:proofErr w:type="spellEnd"/>
      <w:r w:rsidRPr="003B2392">
        <w:rPr>
          <w:noProof/>
        </w:rPr>
        <w:drawing>
          <wp:anchor distT="0" distB="0" distL="114300" distR="114300" simplePos="0" relativeHeight="251803648" behindDoc="0" locked="0" layoutInCell="1" allowOverlap="1" wp14:anchorId="491AFE18" wp14:editId="2B92C812">
            <wp:simplePos x="0" y="0"/>
            <wp:positionH relativeFrom="column">
              <wp:posOffset>3521273</wp:posOffset>
            </wp:positionH>
            <wp:positionV relativeFrom="paragraph">
              <wp:posOffset>532361</wp:posOffset>
            </wp:positionV>
            <wp:extent cx="2931255" cy="2257187"/>
            <wp:effectExtent l="0" t="0" r="2540" b="0"/>
            <wp:wrapNone/>
            <wp:docPr id="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255" cy="2257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88F">
        <w:rPr>
          <w:noProof/>
        </w:rPr>
        <w:drawing>
          <wp:anchor distT="0" distB="0" distL="114300" distR="114300" simplePos="0" relativeHeight="251672576" behindDoc="0" locked="0" layoutInCell="1" allowOverlap="1" wp14:anchorId="39121CDA" wp14:editId="06E9A786">
            <wp:simplePos x="0" y="0"/>
            <wp:positionH relativeFrom="column">
              <wp:posOffset>8326120</wp:posOffset>
            </wp:positionH>
            <wp:positionV relativeFrom="paragraph">
              <wp:posOffset>5200650</wp:posOffset>
            </wp:positionV>
            <wp:extent cx="1323340" cy="1022985"/>
            <wp:effectExtent l="0" t="0" r="0" b="5715"/>
            <wp:wrapNone/>
            <wp:docPr id="6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122D" w:rsidSect="00640C9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16962"/>
    <w:multiLevelType w:val="hybridMultilevel"/>
    <w:tmpl w:val="5CA6BBB8"/>
    <w:lvl w:ilvl="0" w:tplc="E80A8060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37A58DA"/>
    <w:multiLevelType w:val="hybridMultilevel"/>
    <w:tmpl w:val="C47C4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703AB9"/>
    <w:multiLevelType w:val="hybridMultilevel"/>
    <w:tmpl w:val="F49E0C2C"/>
    <w:lvl w:ilvl="0" w:tplc="614405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0607F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AC21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5680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AC2D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B281E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DC8D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54AA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1A1F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E7A25D7"/>
    <w:multiLevelType w:val="hybridMultilevel"/>
    <w:tmpl w:val="CD52407C"/>
    <w:lvl w:ilvl="0" w:tplc="0586482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D71"/>
    <w:rsid w:val="000011E2"/>
    <w:rsid w:val="000147AC"/>
    <w:rsid w:val="00025ACE"/>
    <w:rsid w:val="000C310A"/>
    <w:rsid w:val="000E159B"/>
    <w:rsid w:val="000E1781"/>
    <w:rsid w:val="00122F89"/>
    <w:rsid w:val="00177B0A"/>
    <w:rsid w:val="001C3DDD"/>
    <w:rsid w:val="001C656E"/>
    <w:rsid w:val="00333741"/>
    <w:rsid w:val="003774C1"/>
    <w:rsid w:val="00397460"/>
    <w:rsid w:val="003A67EE"/>
    <w:rsid w:val="003B2392"/>
    <w:rsid w:val="003C12BC"/>
    <w:rsid w:val="003C4EC7"/>
    <w:rsid w:val="0040288F"/>
    <w:rsid w:val="004411D3"/>
    <w:rsid w:val="00450FD9"/>
    <w:rsid w:val="00454BAF"/>
    <w:rsid w:val="00465055"/>
    <w:rsid w:val="00471789"/>
    <w:rsid w:val="004905EE"/>
    <w:rsid w:val="00494C43"/>
    <w:rsid w:val="004A22EB"/>
    <w:rsid w:val="004A242B"/>
    <w:rsid w:val="004F61D2"/>
    <w:rsid w:val="0057317A"/>
    <w:rsid w:val="005F1459"/>
    <w:rsid w:val="00610221"/>
    <w:rsid w:val="00640C94"/>
    <w:rsid w:val="00657B3D"/>
    <w:rsid w:val="00685710"/>
    <w:rsid w:val="006A4A45"/>
    <w:rsid w:val="00740B2C"/>
    <w:rsid w:val="00757D88"/>
    <w:rsid w:val="00792599"/>
    <w:rsid w:val="0079570D"/>
    <w:rsid w:val="007E3622"/>
    <w:rsid w:val="008570E8"/>
    <w:rsid w:val="008F1D71"/>
    <w:rsid w:val="00900E49"/>
    <w:rsid w:val="00917724"/>
    <w:rsid w:val="00941B00"/>
    <w:rsid w:val="0099542A"/>
    <w:rsid w:val="00A354AD"/>
    <w:rsid w:val="00A52771"/>
    <w:rsid w:val="00AB0B4C"/>
    <w:rsid w:val="00B732F9"/>
    <w:rsid w:val="00B76567"/>
    <w:rsid w:val="00BD0A4F"/>
    <w:rsid w:val="00BE0B92"/>
    <w:rsid w:val="00C20BEA"/>
    <w:rsid w:val="00C4347B"/>
    <w:rsid w:val="00C61EFD"/>
    <w:rsid w:val="00C8387D"/>
    <w:rsid w:val="00CB730E"/>
    <w:rsid w:val="00CC04C9"/>
    <w:rsid w:val="00CD0901"/>
    <w:rsid w:val="00D13B0D"/>
    <w:rsid w:val="00D2113E"/>
    <w:rsid w:val="00D40479"/>
    <w:rsid w:val="00D554E4"/>
    <w:rsid w:val="00D80986"/>
    <w:rsid w:val="00D93AA7"/>
    <w:rsid w:val="00DA3F49"/>
    <w:rsid w:val="00DC2DBD"/>
    <w:rsid w:val="00DC608D"/>
    <w:rsid w:val="00E10953"/>
    <w:rsid w:val="00E27651"/>
    <w:rsid w:val="00E73E91"/>
    <w:rsid w:val="00E77BD6"/>
    <w:rsid w:val="00F41AE3"/>
    <w:rsid w:val="00F62A92"/>
    <w:rsid w:val="00FB296B"/>
    <w:rsid w:val="00FD0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1D7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C20BE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3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317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13B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Абзац списка Знак"/>
    <w:link w:val="a4"/>
    <w:uiPriority w:val="34"/>
    <w:locked/>
    <w:rsid w:val="004A22EB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F41AE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F41AE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1D7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C20BE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3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317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13B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Абзац списка Знак"/>
    <w:link w:val="a4"/>
    <w:uiPriority w:val="34"/>
    <w:locked/>
    <w:rsid w:val="004A22EB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F41AE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F41AE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E6E60-603C-4560-8031-F4C763529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8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44</cp:revision>
  <cp:lastPrinted>2019-01-17T08:19:00Z</cp:lastPrinted>
  <dcterms:created xsi:type="dcterms:W3CDTF">2019-01-16T07:25:00Z</dcterms:created>
  <dcterms:modified xsi:type="dcterms:W3CDTF">2019-01-18T09:33:00Z</dcterms:modified>
</cp:coreProperties>
</file>